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before="160" w:after="140" w:line="900" w:lineRule="exact"/>
        <w:ind w:left="0" w:right="-87"/>
        <w:rPr>
          <w:rFonts w:hint="eastAsia" w:ascii="方正小标宋简体" w:eastAsia="方正小标宋简体"/>
          <w:bCs/>
          <w:spacing w:val="0"/>
          <w:sz w:val="72"/>
          <w:szCs w:val="72"/>
        </w:rPr>
      </w:pPr>
      <w:r>
        <w:rPr>
          <w:rFonts w:hint="eastAsia" w:ascii="方正小标宋简体" w:eastAsia="方正小标宋简体"/>
          <w:bCs/>
          <w:spacing w:val="1"/>
          <w:w w:val="71"/>
          <w:kern w:val="0"/>
          <w:sz w:val="72"/>
          <w:szCs w:val="72"/>
          <w:fitText w:val="8806" w:id="-1556371968"/>
        </w:rPr>
        <w:t>南通经济技术开发区住房和城乡建设</w:t>
      </w:r>
      <w:r>
        <w:rPr>
          <w:rFonts w:hint="eastAsia" w:ascii="方正小标宋简体" w:eastAsia="方正小标宋简体"/>
          <w:bCs/>
          <w:spacing w:val="84"/>
          <w:w w:val="71"/>
          <w:kern w:val="0"/>
          <w:sz w:val="72"/>
          <w:szCs w:val="72"/>
          <w:fitText w:val="8806" w:id="-1556371968"/>
        </w:rPr>
        <w:t>局</w:t>
      </w:r>
    </w:p>
    <w:p>
      <w:pPr>
        <w:pStyle w:val="10"/>
        <w:snapToGrid w:val="0"/>
        <w:spacing w:after="120" w:line="120" w:lineRule="atLeast"/>
        <w:ind w:left="-57" w:right="-57"/>
        <w:rPr>
          <w:rFonts w:hint="eastAsia" w:ascii="宋体"/>
        </w:rPr>
      </w:pPr>
      <w:bookmarkStart w:id="0" w:name="_988455673"/>
      <w:bookmarkEnd w:id="0"/>
      <w:bookmarkStart w:id="1" w:name="_1081336852"/>
      <w:bookmarkEnd w:id="1"/>
      <w:bookmarkStart w:id="2" w:name="_988455626"/>
      <w:bookmarkEnd w:id="2"/>
      <w:bookmarkStart w:id="3" w:name="_988455575"/>
      <w:bookmarkEnd w:id="3"/>
      <w:bookmarkStart w:id="4" w:name="_988455233"/>
      <w:bookmarkEnd w:id="4"/>
      <w:bookmarkStart w:id="5" w:name="_1081336878"/>
      <w:bookmarkEnd w:id="5"/>
      <w:bookmarkStart w:id="6" w:name="_988455526"/>
      <w:bookmarkEnd w:id="6"/>
      <w:bookmarkStart w:id="7" w:name="_988455157"/>
      <w:bookmarkEnd w:id="7"/>
      <w:bookmarkStart w:id="8" w:name="_988456248"/>
      <w:bookmarkEnd w:id="8"/>
      <w:bookmarkStart w:id="9" w:name="_1081336172"/>
      <w:bookmarkEnd w:id="9"/>
      <w:bookmarkStart w:id="10" w:name="_988455599"/>
      <w:bookmarkEnd w:id="10"/>
      <w:bookmarkStart w:id="11" w:name="_1081335927"/>
      <w:bookmarkEnd w:id="11"/>
      <w:bookmarkStart w:id="12" w:name="_988455645"/>
      <w:bookmarkEnd w:id="12"/>
      <w:bookmarkStart w:id="13" w:name="_988455212"/>
      <w:bookmarkEnd w:id="13"/>
      <w:bookmarkStart w:id="14" w:name="_1081336779"/>
      <w:bookmarkEnd w:id="14"/>
      <w:bookmarkStart w:id="15" w:name="_1081336766"/>
      <w:bookmarkEnd w:id="15"/>
      <w:bookmarkStart w:id="16" w:name="_1081336197"/>
      <w:bookmarkEnd w:id="16"/>
      <w:bookmarkStart w:id="17" w:name="_1081336902"/>
      <w:bookmarkEnd w:id="17"/>
      <w:bookmarkStart w:id="18" w:name="_1081336936"/>
      <w:bookmarkEnd w:id="18"/>
      <w:r>
        <w:object>
          <v:shape id="_x0000_i1025" o:spt="75" type="#_x0000_t75" style="height:6pt;width:445.5pt;" o:ole="t" fillcolor="#ACA899" filled="f" o:preferrelative="t" stroked="f" coordsize="21600,21600">
            <v:path/>
            <v:fill on="f" focussize="0,0"/>
            <v:stroke on="f" joinstyle="miter"/>
            <v:imagedata r:id="rId5" o:title=""/>
            <o:lock v:ext="edit" aspectratio="f"/>
            <w10:wrap type="none"/>
            <w10:anchorlock/>
          </v:shape>
          <o:OLEObject Type="Embed" ProgID="Word.Picture.8" ShapeID="_x0000_i1025" DrawAspect="Content" ObjectID="_1468075725" r:id="rId4">
            <o:LockedField>false</o:LockedField>
          </o:OLEObject>
        </w:objec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关于开展20</w:t>
      </w:r>
      <w:r>
        <w:rPr>
          <w:rFonts w:hint="eastAsia" w:ascii="方正小标宋简体" w:hAnsi="方正小标宋简体" w:eastAsia="方正小标宋简体" w:cs="方正小标宋简体"/>
          <w:sz w:val="44"/>
          <w:szCs w:val="44"/>
          <w:lang w:val="en-US" w:eastAsia="zh-CN"/>
        </w:rPr>
        <w:t>24</w:t>
      </w:r>
      <w:r>
        <w:rPr>
          <w:rFonts w:hint="eastAsia" w:ascii="方正小标宋简体" w:hAnsi="方正小标宋简体" w:eastAsia="方正小标宋简体" w:cs="方正小标宋简体"/>
          <w:sz w:val="44"/>
          <w:szCs w:val="44"/>
        </w:rPr>
        <w:t>年度南通经济技术开发区</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建筑业企业用于限额以下工程招标使用</w:t>
      </w:r>
    </w:p>
    <w:p>
      <w:pPr>
        <w:spacing w:line="60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信用分</w:t>
      </w:r>
      <w:r>
        <w:rPr>
          <w:rFonts w:hint="eastAsia" w:ascii="方正小标宋简体" w:hAnsi="方正小标宋简体" w:eastAsia="方正小标宋简体" w:cs="方正小标宋简体"/>
          <w:sz w:val="44"/>
          <w:szCs w:val="44"/>
          <w:lang w:val="en-US" w:eastAsia="zh-CN"/>
        </w:rPr>
        <w:t>集中考评核定</w:t>
      </w:r>
      <w:r>
        <w:rPr>
          <w:rFonts w:hint="eastAsia" w:ascii="方正小标宋简体" w:hAnsi="方正小标宋简体" w:eastAsia="方正小标宋简体" w:cs="方正小标宋简体"/>
          <w:sz w:val="44"/>
          <w:szCs w:val="44"/>
        </w:rPr>
        <w:t>工作的通知</w:t>
      </w:r>
    </w:p>
    <w:p>
      <w:pPr>
        <w:numPr>
          <w:ilvl w:val="0"/>
          <w:numId w:val="0"/>
        </w:numPr>
        <w:spacing w:line="580" w:lineRule="exact"/>
        <w:jc w:val="left"/>
        <w:rPr>
          <w:rFonts w:hint="default" w:ascii="仿宋" w:hAnsi="仿宋" w:eastAsia="仿宋"/>
          <w:sz w:val="32"/>
          <w:szCs w:val="32"/>
          <w:lang w:val="en-US" w:eastAsia="zh-CN"/>
        </w:rPr>
      </w:pPr>
      <w:r>
        <w:rPr>
          <w:rFonts w:hint="default" w:ascii="仿宋" w:hAnsi="仿宋" w:eastAsia="仿宋"/>
          <w:sz w:val="32"/>
          <w:szCs w:val="32"/>
          <w:lang w:val="en-US" w:eastAsia="zh-CN"/>
        </w:rPr>
        <w:t>各</w:t>
      </w:r>
      <w:r>
        <w:rPr>
          <w:rFonts w:hint="eastAsia" w:ascii="仿宋" w:hAnsi="仿宋" w:eastAsia="仿宋"/>
          <w:sz w:val="32"/>
          <w:szCs w:val="32"/>
          <w:lang w:val="en-US" w:eastAsia="zh-CN"/>
        </w:rPr>
        <w:t>建筑业企业</w:t>
      </w:r>
      <w:r>
        <w:rPr>
          <w:rFonts w:hint="default" w:ascii="仿宋" w:hAnsi="仿宋" w:eastAsia="仿宋"/>
          <w:sz w:val="32"/>
          <w:szCs w:val="32"/>
          <w:lang w:val="en-US" w:eastAsia="zh-CN"/>
        </w:rPr>
        <w:t>：</w:t>
      </w:r>
    </w:p>
    <w:p>
      <w:pPr>
        <w:numPr>
          <w:ilvl w:val="0"/>
          <w:numId w:val="0"/>
        </w:numPr>
        <w:spacing w:line="580" w:lineRule="exact"/>
        <w:ind w:firstLine="640" w:firstLineChars="200"/>
        <w:jc w:val="left"/>
        <w:rPr>
          <w:rFonts w:hint="default" w:ascii="仿宋" w:hAnsi="仿宋" w:eastAsia="仿宋"/>
          <w:sz w:val="32"/>
          <w:szCs w:val="32"/>
          <w:lang w:val="en-US" w:eastAsia="zh-CN"/>
        </w:rPr>
      </w:pPr>
      <w:r>
        <w:rPr>
          <w:rFonts w:hint="default" w:ascii="仿宋" w:hAnsi="仿宋" w:eastAsia="仿宋"/>
          <w:sz w:val="32"/>
          <w:szCs w:val="32"/>
          <w:lang w:val="en-US" w:eastAsia="zh-CN"/>
        </w:rPr>
        <w:t>经研究决定，</w:t>
      </w:r>
      <w:r>
        <w:rPr>
          <w:rFonts w:hint="eastAsia" w:ascii="仿宋" w:hAnsi="仿宋" w:eastAsia="仿宋"/>
          <w:sz w:val="32"/>
          <w:szCs w:val="32"/>
          <w:lang w:val="en-US" w:eastAsia="zh-CN"/>
        </w:rPr>
        <w:t>即日</w:t>
      </w:r>
      <w:r>
        <w:rPr>
          <w:rFonts w:hint="default" w:ascii="仿宋" w:hAnsi="仿宋" w:eastAsia="仿宋"/>
          <w:sz w:val="32"/>
          <w:szCs w:val="32"/>
          <w:lang w:val="en-US" w:eastAsia="zh-CN"/>
        </w:rPr>
        <w:t>起组织开展20</w:t>
      </w:r>
      <w:r>
        <w:rPr>
          <w:rFonts w:hint="eastAsia" w:ascii="仿宋" w:hAnsi="仿宋" w:eastAsia="仿宋"/>
          <w:sz w:val="32"/>
          <w:szCs w:val="32"/>
          <w:lang w:val="en-US" w:eastAsia="zh-CN"/>
        </w:rPr>
        <w:t>24</w:t>
      </w:r>
      <w:r>
        <w:rPr>
          <w:rFonts w:hint="default" w:ascii="仿宋" w:hAnsi="仿宋" w:eastAsia="仿宋"/>
          <w:sz w:val="32"/>
          <w:szCs w:val="32"/>
          <w:lang w:val="en-US" w:eastAsia="zh-CN"/>
        </w:rPr>
        <w:t>年度</w:t>
      </w:r>
      <w:r>
        <w:rPr>
          <w:rFonts w:hint="eastAsia" w:ascii="仿宋" w:hAnsi="仿宋" w:eastAsia="仿宋"/>
          <w:sz w:val="32"/>
          <w:szCs w:val="32"/>
          <w:lang w:val="en-US" w:eastAsia="zh-CN"/>
        </w:rPr>
        <w:t>南通经济技术开发区建筑业企业用于限额以下工程招标使用信用分集中考评核定工作考评核定工作</w:t>
      </w:r>
      <w:r>
        <w:rPr>
          <w:rFonts w:hint="default" w:ascii="仿宋" w:hAnsi="仿宋" w:eastAsia="仿宋"/>
          <w:sz w:val="32"/>
          <w:szCs w:val="32"/>
          <w:lang w:val="en-US" w:eastAsia="zh-CN"/>
        </w:rPr>
        <w:t>。现将有关事项通知如下：</w:t>
      </w:r>
    </w:p>
    <w:p>
      <w:pPr>
        <w:numPr>
          <w:ilvl w:val="0"/>
          <w:numId w:val="0"/>
        </w:numPr>
        <w:spacing w:line="580" w:lineRule="exact"/>
        <w:ind w:firstLine="640" w:firstLineChars="200"/>
        <w:jc w:val="left"/>
        <w:rPr>
          <w:rFonts w:hint="default" w:ascii="仿宋" w:hAnsi="仿宋" w:eastAsia="仿宋"/>
          <w:sz w:val="32"/>
          <w:szCs w:val="32"/>
          <w:lang w:val="en-US" w:eastAsia="zh-CN"/>
        </w:rPr>
      </w:pPr>
      <w:r>
        <w:rPr>
          <w:rFonts w:hint="default" w:ascii="仿宋" w:hAnsi="仿宋" w:eastAsia="仿宋"/>
          <w:sz w:val="32"/>
          <w:szCs w:val="32"/>
          <w:lang w:val="en-US" w:eastAsia="zh-CN"/>
        </w:rPr>
        <w:t>一、信用</w:t>
      </w:r>
      <w:r>
        <w:rPr>
          <w:rFonts w:hint="eastAsia" w:ascii="仿宋" w:hAnsi="仿宋" w:eastAsia="仿宋"/>
          <w:sz w:val="32"/>
          <w:szCs w:val="32"/>
          <w:lang w:val="en-US" w:eastAsia="zh-CN"/>
        </w:rPr>
        <w:t>考评核定对象</w:t>
      </w:r>
    </w:p>
    <w:p>
      <w:pPr>
        <w:numPr>
          <w:ilvl w:val="0"/>
          <w:numId w:val="0"/>
        </w:numPr>
        <w:spacing w:line="580" w:lineRule="exact"/>
        <w:ind w:firstLine="640" w:firstLineChars="200"/>
        <w:jc w:val="left"/>
        <w:rPr>
          <w:rFonts w:hint="default" w:ascii="仿宋" w:hAnsi="仿宋" w:eastAsia="仿宋"/>
          <w:sz w:val="32"/>
          <w:szCs w:val="32"/>
          <w:lang w:val="en-US" w:eastAsia="zh-CN"/>
        </w:rPr>
      </w:pPr>
      <w:r>
        <w:rPr>
          <w:rFonts w:hint="eastAsia" w:ascii="仿宋" w:hAnsi="仿宋" w:eastAsia="仿宋"/>
          <w:sz w:val="32"/>
          <w:szCs w:val="32"/>
          <w:lang w:val="en-US" w:eastAsia="zh-CN"/>
        </w:rPr>
        <w:t>2023年6月1日至2024年10月30日期间，通过区智能化招标平台（新点电子交易平台）投标并中标，承建造价在20万元以上（含20万元）的工程项目的施工企业，均应申请信用分考评核定；</w:t>
      </w:r>
      <w:r>
        <w:rPr>
          <w:rFonts w:hint="eastAsia" w:ascii="仿宋_GB2312" w:hAnsi="仿宋_GB2312" w:eastAsia="仿宋_GB2312" w:cs="仿宋_GB2312"/>
          <w:sz w:val="32"/>
          <w:szCs w:val="32"/>
        </w:rPr>
        <w:t>其他施工企业，按照“自愿原则”自主决定是否申请信用考核评定</w:t>
      </w:r>
      <w:r>
        <w:rPr>
          <w:rFonts w:hint="eastAsia" w:ascii="仿宋" w:hAnsi="仿宋" w:eastAsia="仿宋"/>
          <w:sz w:val="32"/>
          <w:szCs w:val="32"/>
          <w:lang w:val="en-US" w:eastAsia="zh-CN"/>
        </w:rPr>
        <w:t>。</w:t>
      </w:r>
    </w:p>
    <w:p>
      <w:pPr>
        <w:numPr>
          <w:ilvl w:val="0"/>
          <w:numId w:val="0"/>
        </w:numPr>
        <w:spacing w:line="580" w:lineRule="exact"/>
        <w:ind w:firstLine="640" w:firstLineChars="200"/>
        <w:jc w:val="left"/>
        <w:rPr>
          <w:rFonts w:hint="default" w:ascii="仿宋" w:hAnsi="仿宋" w:eastAsia="仿宋"/>
          <w:sz w:val="32"/>
          <w:szCs w:val="32"/>
          <w:lang w:val="en-US" w:eastAsia="zh-CN"/>
        </w:rPr>
      </w:pPr>
      <w:r>
        <w:rPr>
          <w:rFonts w:hint="eastAsia" w:ascii="仿宋" w:hAnsi="仿宋" w:eastAsia="仿宋"/>
          <w:sz w:val="32"/>
          <w:szCs w:val="32"/>
          <w:lang w:val="en-US" w:eastAsia="zh-CN"/>
        </w:rPr>
        <w:t>二</w:t>
      </w:r>
      <w:r>
        <w:rPr>
          <w:rFonts w:hint="default" w:ascii="仿宋" w:hAnsi="仿宋" w:eastAsia="仿宋"/>
          <w:sz w:val="32"/>
          <w:szCs w:val="32"/>
          <w:lang w:val="en-US" w:eastAsia="zh-CN"/>
        </w:rPr>
        <w:t>、信用</w:t>
      </w:r>
      <w:r>
        <w:rPr>
          <w:rFonts w:hint="eastAsia" w:ascii="仿宋" w:hAnsi="仿宋" w:eastAsia="仿宋"/>
          <w:sz w:val="32"/>
          <w:szCs w:val="32"/>
          <w:lang w:val="en-US" w:eastAsia="zh-CN"/>
        </w:rPr>
        <w:t>考评核定</w:t>
      </w:r>
      <w:r>
        <w:rPr>
          <w:rFonts w:hint="default" w:ascii="仿宋" w:hAnsi="仿宋" w:eastAsia="仿宋"/>
          <w:sz w:val="32"/>
          <w:szCs w:val="32"/>
          <w:lang w:val="en-US" w:eastAsia="zh-CN"/>
        </w:rPr>
        <w:t>工作安排</w:t>
      </w:r>
    </w:p>
    <w:p>
      <w:pPr>
        <w:numPr>
          <w:ilvl w:val="0"/>
          <w:numId w:val="0"/>
        </w:numPr>
        <w:spacing w:line="580" w:lineRule="exact"/>
        <w:ind w:firstLine="640" w:firstLineChars="200"/>
        <w:jc w:val="left"/>
        <w:rPr>
          <w:rFonts w:hint="default" w:ascii="仿宋" w:hAnsi="仿宋" w:eastAsia="仿宋"/>
          <w:sz w:val="32"/>
          <w:szCs w:val="32"/>
          <w:lang w:val="en-US" w:eastAsia="zh-CN"/>
        </w:rPr>
      </w:pPr>
      <w:r>
        <w:rPr>
          <w:rFonts w:hint="default" w:ascii="仿宋" w:hAnsi="仿宋" w:eastAsia="仿宋"/>
          <w:sz w:val="32"/>
          <w:szCs w:val="32"/>
          <w:lang w:val="en-US" w:eastAsia="zh-CN"/>
        </w:rPr>
        <w:t>1</w:t>
      </w:r>
      <w:r>
        <w:rPr>
          <w:rFonts w:hint="eastAsia" w:ascii="仿宋" w:hAnsi="仿宋" w:eastAsia="仿宋"/>
          <w:sz w:val="32"/>
          <w:szCs w:val="32"/>
          <w:lang w:val="en-US" w:eastAsia="zh-CN"/>
        </w:rPr>
        <w:t>、</w:t>
      </w:r>
      <w:r>
        <w:rPr>
          <w:rFonts w:hint="default" w:ascii="仿宋" w:hAnsi="仿宋" w:eastAsia="仿宋"/>
          <w:sz w:val="32"/>
          <w:szCs w:val="32"/>
          <w:lang w:val="en-US" w:eastAsia="zh-CN"/>
        </w:rPr>
        <w:t>企业申报</w:t>
      </w:r>
    </w:p>
    <w:p>
      <w:pPr>
        <w:numPr>
          <w:ilvl w:val="0"/>
          <w:numId w:val="0"/>
        </w:numPr>
        <w:spacing w:line="580" w:lineRule="exact"/>
        <w:ind w:firstLine="640" w:firstLineChars="200"/>
        <w:jc w:val="left"/>
        <w:rPr>
          <w:rFonts w:hint="default" w:ascii="仿宋" w:hAnsi="仿宋" w:eastAsia="仿宋"/>
          <w:sz w:val="32"/>
          <w:szCs w:val="32"/>
          <w:lang w:val="en-US" w:eastAsia="zh-CN"/>
        </w:rPr>
      </w:pPr>
      <w:r>
        <w:rPr>
          <w:rFonts w:hint="default" w:ascii="仿宋" w:hAnsi="仿宋" w:eastAsia="仿宋"/>
          <w:sz w:val="32"/>
          <w:szCs w:val="32"/>
          <w:lang w:val="en-US" w:eastAsia="zh-CN"/>
        </w:rPr>
        <w:t>企业</w:t>
      </w:r>
      <w:r>
        <w:rPr>
          <w:rFonts w:hint="eastAsia" w:ascii="仿宋" w:hAnsi="仿宋" w:eastAsia="仿宋"/>
          <w:sz w:val="32"/>
          <w:szCs w:val="32"/>
          <w:lang w:val="en-US" w:eastAsia="zh-CN"/>
        </w:rPr>
        <w:t>填写</w:t>
      </w:r>
      <w:r>
        <w:rPr>
          <w:rFonts w:hint="default" w:ascii="仿宋" w:hAnsi="仿宋" w:eastAsia="仿宋"/>
          <w:sz w:val="32"/>
          <w:szCs w:val="32"/>
          <w:lang w:val="en-US" w:eastAsia="zh-CN"/>
        </w:rPr>
        <w:t>《</w:t>
      </w:r>
      <w:r>
        <w:rPr>
          <w:rFonts w:hint="eastAsia" w:ascii="仿宋" w:hAnsi="仿宋" w:eastAsia="仿宋"/>
          <w:sz w:val="32"/>
          <w:szCs w:val="32"/>
          <w:lang w:val="en-US" w:eastAsia="zh-CN"/>
        </w:rPr>
        <w:t>南通经济技术开发区建筑业企业用于限额以下工程招标使用的信用分考评核定申请表</w:t>
      </w:r>
      <w:r>
        <w:rPr>
          <w:rFonts w:hint="default" w:ascii="仿宋" w:hAnsi="仿宋" w:eastAsia="仿宋"/>
          <w:sz w:val="32"/>
          <w:szCs w:val="32"/>
          <w:lang w:val="en-US" w:eastAsia="zh-CN"/>
        </w:rPr>
        <w:t>》</w:t>
      </w:r>
      <w:r>
        <w:rPr>
          <w:rFonts w:hint="eastAsia" w:ascii="仿宋" w:hAnsi="仿宋" w:eastAsia="仿宋"/>
          <w:sz w:val="32"/>
          <w:szCs w:val="32"/>
          <w:lang w:val="en-US" w:eastAsia="zh-CN"/>
        </w:rPr>
        <w:t>（附件2），连同申请表中列举的证明材料，</w:t>
      </w:r>
      <w:r>
        <w:rPr>
          <w:rFonts w:hint="default" w:ascii="仿宋" w:hAnsi="仿宋" w:eastAsia="仿宋"/>
          <w:sz w:val="32"/>
          <w:szCs w:val="32"/>
          <w:lang w:val="en-US" w:eastAsia="zh-CN"/>
        </w:rPr>
        <w:t>于</w:t>
      </w:r>
      <w:r>
        <w:rPr>
          <w:rFonts w:hint="eastAsia" w:ascii="仿宋" w:hAnsi="仿宋" w:eastAsia="仿宋"/>
          <w:sz w:val="32"/>
          <w:szCs w:val="32"/>
          <w:lang w:val="en-US" w:eastAsia="zh-CN"/>
        </w:rPr>
        <w:t>2024年11</w:t>
      </w:r>
      <w:r>
        <w:rPr>
          <w:rFonts w:hint="default" w:ascii="仿宋" w:hAnsi="仿宋" w:eastAsia="仿宋"/>
          <w:sz w:val="32"/>
          <w:szCs w:val="32"/>
          <w:lang w:val="en-US" w:eastAsia="zh-CN"/>
        </w:rPr>
        <w:t>月</w:t>
      </w:r>
      <w:r>
        <w:rPr>
          <w:rFonts w:hint="eastAsia" w:ascii="仿宋" w:hAnsi="仿宋" w:eastAsia="仿宋"/>
          <w:sz w:val="32"/>
          <w:szCs w:val="32"/>
          <w:lang w:val="en-US" w:eastAsia="zh-CN"/>
        </w:rPr>
        <w:t>20</w:t>
      </w:r>
      <w:r>
        <w:rPr>
          <w:rFonts w:hint="default" w:ascii="仿宋" w:hAnsi="仿宋" w:eastAsia="仿宋"/>
          <w:sz w:val="32"/>
          <w:szCs w:val="32"/>
          <w:lang w:val="en-US" w:eastAsia="zh-CN"/>
        </w:rPr>
        <w:t>日前报送</w:t>
      </w:r>
      <w:r>
        <w:rPr>
          <w:rFonts w:hint="eastAsia" w:ascii="仿宋" w:hAnsi="仿宋" w:eastAsia="仿宋"/>
          <w:sz w:val="32"/>
          <w:szCs w:val="32"/>
          <w:lang w:val="en-US" w:eastAsia="zh-CN"/>
        </w:rPr>
        <w:t>或寄送</w:t>
      </w:r>
      <w:r>
        <w:rPr>
          <w:rFonts w:hint="default" w:ascii="仿宋" w:hAnsi="仿宋" w:eastAsia="仿宋"/>
          <w:sz w:val="32"/>
          <w:szCs w:val="32"/>
          <w:lang w:val="en-US" w:eastAsia="zh-CN"/>
        </w:rPr>
        <w:t>至</w:t>
      </w:r>
      <w:r>
        <w:rPr>
          <w:rFonts w:hint="eastAsia" w:ascii="仿宋" w:hAnsi="仿宋" w:eastAsia="仿宋"/>
          <w:sz w:val="32"/>
          <w:szCs w:val="32"/>
          <w:lang w:val="en-US" w:eastAsia="zh-CN"/>
        </w:rPr>
        <w:t>区住建局工程建设管理处</w:t>
      </w:r>
      <w:r>
        <w:rPr>
          <w:rFonts w:hint="default" w:ascii="仿宋" w:hAnsi="仿宋" w:eastAsia="仿宋"/>
          <w:sz w:val="32"/>
          <w:szCs w:val="32"/>
          <w:lang w:val="en-US" w:eastAsia="zh-CN"/>
        </w:rPr>
        <w:t>。</w:t>
      </w:r>
    </w:p>
    <w:p>
      <w:pPr>
        <w:numPr>
          <w:ilvl w:val="0"/>
          <w:numId w:val="0"/>
        </w:numPr>
        <w:spacing w:line="580" w:lineRule="exact"/>
        <w:ind w:firstLine="640" w:firstLineChars="200"/>
        <w:jc w:val="left"/>
        <w:rPr>
          <w:rFonts w:hint="default" w:ascii="仿宋" w:hAnsi="仿宋" w:eastAsia="仿宋"/>
          <w:sz w:val="32"/>
          <w:szCs w:val="32"/>
          <w:lang w:val="en-US" w:eastAsia="zh-CN"/>
        </w:rPr>
      </w:pPr>
      <w:r>
        <w:rPr>
          <w:rFonts w:hint="default" w:ascii="仿宋" w:hAnsi="仿宋" w:eastAsia="仿宋"/>
          <w:sz w:val="32"/>
          <w:szCs w:val="32"/>
          <w:lang w:val="en-US" w:eastAsia="zh-CN"/>
        </w:rPr>
        <w:t>2</w:t>
      </w:r>
      <w:r>
        <w:rPr>
          <w:rFonts w:hint="eastAsia" w:ascii="仿宋" w:hAnsi="仿宋" w:eastAsia="仿宋"/>
          <w:sz w:val="32"/>
          <w:szCs w:val="32"/>
          <w:lang w:val="en-US" w:eastAsia="zh-CN"/>
        </w:rPr>
        <w:t>、信用分核定</w:t>
      </w:r>
    </w:p>
    <w:p>
      <w:pPr>
        <w:numPr>
          <w:ilvl w:val="0"/>
          <w:numId w:val="0"/>
        </w:numPr>
        <w:spacing w:line="580" w:lineRule="exact"/>
        <w:ind w:firstLine="640" w:firstLineChars="200"/>
        <w:jc w:val="left"/>
        <w:rPr>
          <w:rFonts w:hint="default" w:ascii="仿宋" w:hAnsi="仿宋" w:eastAsia="仿宋"/>
          <w:sz w:val="32"/>
          <w:szCs w:val="32"/>
          <w:lang w:val="en-US" w:eastAsia="zh-CN"/>
        </w:rPr>
      </w:pPr>
      <w:r>
        <w:rPr>
          <w:rFonts w:hint="eastAsia" w:ascii="仿宋" w:hAnsi="仿宋" w:eastAsia="仿宋"/>
          <w:sz w:val="32"/>
          <w:szCs w:val="32"/>
          <w:lang w:val="en-US" w:eastAsia="zh-CN"/>
        </w:rPr>
        <w:t>承建行为信用分由</w:t>
      </w:r>
      <w:r>
        <w:rPr>
          <w:rFonts w:hint="default" w:ascii="仿宋" w:hAnsi="仿宋" w:eastAsia="仿宋"/>
          <w:sz w:val="32"/>
          <w:szCs w:val="32"/>
          <w:lang w:val="en-US" w:eastAsia="zh-CN"/>
        </w:rPr>
        <w:t>区建设工程质量安全监督</w:t>
      </w:r>
      <w:r>
        <w:rPr>
          <w:rFonts w:hint="eastAsia" w:ascii="仿宋" w:hAnsi="仿宋" w:eastAsia="仿宋"/>
          <w:sz w:val="32"/>
          <w:szCs w:val="32"/>
          <w:lang w:val="en-US" w:eastAsia="zh-CN"/>
        </w:rPr>
        <w:t>站（负责报建工程）或</w:t>
      </w:r>
      <w:r>
        <w:rPr>
          <w:rFonts w:hint="default" w:ascii="仿宋" w:hAnsi="仿宋" w:eastAsia="仿宋"/>
          <w:sz w:val="32"/>
          <w:szCs w:val="32"/>
          <w:lang w:val="en-US" w:eastAsia="zh-CN"/>
        </w:rPr>
        <w:t>属地街道、老洪港</w:t>
      </w:r>
      <w:r>
        <w:rPr>
          <w:rFonts w:hint="eastAsia" w:ascii="仿宋" w:hAnsi="仿宋" w:eastAsia="仿宋"/>
          <w:sz w:val="32"/>
          <w:szCs w:val="32"/>
          <w:lang w:val="en-US" w:eastAsia="zh-CN"/>
        </w:rPr>
        <w:t>、</w:t>
      </w:r>
      <w:r>
        <w:rPr>
          <w:rFonts w:hint="default" w:ascii="仿宋" w:hAnsi="仿宋" w:eastAsia="仿宋"/>
          <w:sz w:val="32"/>
          <w:szCs w:val="32"/>
          <w:lang w:val="en-US" w:eastAsia="zh-CN"/>
        </w:rPr>
        <w:t>相关行业主管部门会同项目建设单位</w:t>
      </w:r>
      <w:r>
        <w:rPr>
          <w:rFonts w:hint="eastAsia" w:ascii="仿宋" w:hAnsi="仿宋" w:eastAsia="仿宋"/>
          <w:sz w:val="32"/>
          <w:szCs w:val="32"/>
          <w:lang w:val="en-US" w:eastAsia="zh-CN"/>
        </w:rPr>
        <w:t>（负责非报建工程）按分工进行评定；社会责任及正向激励事项，根据企业提供的材料，经逐一核实的情况进行赋分</w:t>
      </w:r>
      <w:r>
        <w:rPr>
          <w:rFonts w:hint="default" w:ascii="仿宋" w:hAnsi="仿宋" w:eastAsia="仿宋"/>
          <w:sz w:val="32"/>
          <w:szCs w:val="32"/>
          <w:lang w:val="en-US" w:eastAsia="zh-CN"/>
        </w:rPr>
        <w:t>。</w:t>
      </w:r>
    </w:p>
    <w:p>
      <w:pPr>
        <w:numPr>
          <w:ilvl w:val="0"/>
          <w:numId w:val="0"/>
        </w:numPr>
        <w:spacing w:line="580" w:lineRule="exact"/>
        <w:ind w:firstLine="640" w:firstLineChars="200"/>
        <w:jc w:val="left"/>
        <w:rPr>
          <w:rFonts w:hint="default" w:ascii="仿宋" w:hAnsi="仿宋" w:eastAsia="仿宋"/>
          <w:sz w:val="32"/>
          <w:szCs w:val="32"/>
          <w:lang w:val="en-US" w:eastAsia="zh-CN"/>
        </w:rPr>
      </w:pPr>
      <w:r>
        <w:rPr>
          <w:rFonts w:hint="default" w:ascii="仿宋" w:hAnsi="仿宋" w:eastAsia="仿宋"/>
          <w:sz w:val="32"/>
          <w:szCs w:val="32"/>
          <w:lang w:val="en-US" w:eastAsia="zh-CN"/>
        </w:rPr>
        <w:t>3</w:t>
      </w:r>
      <w:r>
        <w:rPr>
          <w:rFonts w:hint="eastAsia" w:ascii="仿宋" w:hAnsi="仿宋" w:eastAsia="仿宋"/>
          <w:sz w:val="32"/>
          <w:szCs w:val="32"/>
          <w:lang w:val="en-US" w:eastAsia="zh-CN"/>
        </w:rPr>
        <w:t>、信用</w:t>
      </w:r>
      <w:r>
        <w:rPr>
          <w:rFonts w:hint="default" w:ascii="仿宋" w:hAnsi="仿宋" w:eastAsia="仿宋"/>
          <w:sz w:val="32"/>
          <w:szCs w:val="32"/>
          <w:lang w:val="en-US" w:eastAsia="zh-CN"/>
        </w:rPr>
        <w:t>分</w:t>
      </w:r>
      <w:r>
        <w:rPr>
          <w:rFonts w:hint="eastAsia" w:ascii="仿宋" w:hAnsi="仿宋" w:eastAsia="仿宋"/>
          <w:sz w:val="32"/>
          <w:szCs w:val="32"/>
          <w:lang w:val="en-US" w:eastAsia="zh-CN"/>
        </w:rPr>
        <w:t>核定结果公示与</w:t>
      </w:r>
      <w:r>
        <w:rPr>
          <w:rFonts w:hint="default" w:ascii="仿宋" w:hAnsi="仿宋" w:eastAsia="仿宋"/>
          <w:sz w:val="32"/>
          <w:szCs w:val="32"/>
          <w:lang w:val="en-US" w:eastAsia="zh-CN"/>
        </w:rPr>
        <w:t>公布</w:t>
      </w:r>
    </w:p>
    <w:p>
      <w:pPr>
        <w:numPr>
          <w:ilvl w:val="0"/>
          <w:numId w:val="0"/>
        </w:numPr>
        <w:spacing w:line="580" w:lineRule="exact"/>
        <w:ind w:firstLine="640" w:firstLineChars="200"/>
        <w:jc w:val="left"/>
        <w:rPr>
          <w:rFonts w:hint="default" w:ascii="Times New Roman" w:hAnsi="Times New Roman" w:eastAsia="仿宋" w:cs="Times New Roman"/>
          <w:sz w:val="32"/>
          <w:szCs w:val="32"/>
          <w:lang w:val="en-US" w:eastAsia="zh-CN"/>
        </w:rPr>
      </w:pPr>
      <w:r>
        <w:rPr>
          <w:rFonts w:hint="eastAsia" w:ascii="仿宋" w:hAnsi="仿宋" w:eastAsia="仿宋"/>
          <w:sz w:val="32"/>
          <w:szCs w:val="32"/>
          <w:lang w:val="en-US" w:eastAsia="zh-CN"/>
        </w:rPr>
        <w:t>核定</w:t>
      </w:r>
      <w:r>
        <w:rPr>
          <w:rFonts w:hint="default" w:ascii="仿宋" w:hAnsi="仿宋" w:eastAsia="仿宋"/>
          <w:sz w:val="32"/>
          <w:szCs w:val="32"/>
          <w:lang w:val="en-US" w:eastAsia="zh-CN"/>
        </w:rPr>
        <w:t>结果在</w:t>
      </w:r>
      <w:r>
        <w:rPr>
          <w:rFonts w:hint="eastAsia" w:ascii="仿宋" w:hAnsi="仿宋" w:eastAsia="仿宋"/>
          <w:sz w:val="32"/>
          <w:szCs w:val="32"/>
          <w:lang w:val="en-US" w:eastAsia="zh-CN"/>
        </w:rPr>
        <w:t>新点电子交易平台（网址：</w:t>
      </w:r>
      <w:r>
        <w:rPr>
          <w:rFonts w:hint="default" w:ascii="Times New Roman" w:hAnsi="Times New Roman" w:eastAsia="仿宋" w:cs="Times New Roman"/>
          <w:sz w:val="32"/>
          <w:szCs w:val="32"/>
          <w:lang w:val="en-US" w:eastAsia="zh-CN"/>
        </w:rPr>
        <w:fldChar w:fldCharType="begin"/>
      </w:r>
      <w:r>
        <w:rPr>
          <w:rFonts w:hint="default" w:ascii="Times New Roman" w:hAnsi="Times New Roman" w:eastAsia="仿宋" w:cs="Times New Roman"/>
          <w:sz w:val="32"/>
          <w:szCs w:val="32"/>
          <w:lang w:val="en-US" w:eastAsia="zh-CN"/>
        </w:rPr>
        <w:instrText xml:space="preserve"> HYPERLINK "https://nantongkai" </w:instrText>
      </w:r>
      <w:r>
        <w:rPr>
          <w:rFonts w:hint="default" w:ascii="Times New Roman" w:hAnsi="Times New Roman" w:eastAsia="仿宋" w:cs="Times New Roman"/>
          <w:sz w:val="32"/>
          <w:szCs w:val="32"/>
          <w:lang w:val="en-US" w:eastAsia="zh-CN"/>
        </w:rPr>
        <w:fldChar w:fldCharType="separate"/>
      </w:r>
      <w:r>
        <w:rPr>
          <w:rFonts w:hint="default" w:ascii="Times New Roman" w:hAnsi="Times New Roman" w:eastAsia="仿宋" w:cs="Times New Roman"/>
          <w:sz w:val="32"/>
          <w:szCs w:val="32"/>
          <w:lang w:val="en-US" w:eastAsia="zh-CN"/>
        </w:rPr>
        <w:t>https://nantongkai</w:t>
      </w:r>
      <w:r>
        <w:rPr>
          <w:rFonts w:hint="default" w:ascii="Times New Roman" w:hAnsi="Times New Roman" w:eastAsia="仿宋" w:cs="Times New Roman"/>
          <w:sz w:val="32"/>
          <w:szCs w:val="32"/>
          <w:lang w:val="en-US" w:eastAsia="zh-CN"/>
        </w:rPr>
        <w:fldChar w:fldCharType="end"/>
      </w:r>
      <w:r>
        <w:rPr>
          <w:rFonts w:hint="default" w:ascii="Times New Roman" w:hAnsi="Times New Roman" w:eastAsia="仿宋" w:cs="Times New Roman"/>
          <w:sz w:val="32"/>
          <w:szCs w:val="32"/>
          <w:lang w:val="en-US" w:eastAsia="zh-CN"/>
        </w:rPr>
        <w:t>fa.</w:t>
      </w:r>
    </w:p>
    <w:p>
      <w:pPr>
        <w:numPr>
          <w:ilvl w:val="0"/>
          <w:numId w:val="0"/>
        </w:numPr>
        <w:spacing w:line="580" w:lineRule="exact"/>
        <w:jc w:val="left"/>
        <w:rPr>
          <w:rFonts w:hint="default" w:ascii="仿宋" w:hAnsi="仿宋" w:eastAsia="仿宋"/>
          <w:sz w:val="32"/>
          <w:szCs w:val="32"/>
          <w:lang w:val="en-US" w:eastAsia="zh-CN"/>
        </w:rPr>
      </w:pPr>
      <w:r>
        <w:rPr>
          <w:rFonts w:hint="default" w:ascii="Times New Roman" w:hAnsi="Times New Roman" w:eastAsia="仿宋" w:cs="Times New Roman"/>
          <w:sz w:val="32"/>
          <w:szCs w:val="32"/>
          <w:lang w:val="en-US" w:eastAsia="zh-CN"/>
        </w:rPr>
        <w:t>etrading.cn/</w:t>
      </w:r>
      <w:r>
        <w:rPr>
          <w:rFonts w:hint="eastAsia" w:ascii="仿宋" w:hAnsi="仿宋" w:eastAsia="仿宋"/>
          <w:sz w:val="32"/>
          <w:szCs w:val="32"/>
          <w:lang w:val="en-US" w:eastAsia="zh-CN"/>
        </w:rPr>
        <w:t>）</w:t>
      </w:r>
      <w:r>
        <w:rPr>
          <w:rFonts w:hint="default" w:ascii="仿宋" w:hAnsi="仿宋" w:eastAsia="仿宋"/>
          <w:sz w:val="32"/>
          <w:szCs w:val="32"/>
          <w:lang w:val="en-US" w:eastAsia="zh-CN"/>
        </w:rPr>
        <w:t>公示，公示期一周。</w:t>
      </w:r>
      <w:r>
        <w:rPr>
          <w:rFonts w:hint="eastAsia" w:ascii="仿宋" w:hAnsi="仿宋" w:eastAsia="仿宋"/>
          <w:sz w:val="32"/>
          <w:szCs w:val="32"/>
          <w:lang w:val="en-US" w:eastAsia="zh-CN"/>
        </w:rPr>
        <w:t>经</w:t>
      </w:r>
      <w:r>
        <w:rPr>
          <w:rFonts w:hint="default" w:ascii="仿宋" w:hAnsi="仿宋" w:eastAsia="仿宋"/>
          <w:sz w:val="32"/>
          <w:szCs w:val="32"/>
          <w:lang w:val="en-US" w:eastAsia="zh-CN"/>
        </w:rPr>
        <w:t>公示无异议</w:t>
      </w:r>
      <w:r>
        <w:rPr>
          <w:rFonts w:hint="eastAsia" w:ascii="仿宋" w:hAnsi="仿宋" w:eastAsia="仿宋"/>
          <w:sz w:val="32"/>
          <w:szCs w:val="32"/>
          <w:lang w:val="en-US" w:eastAsia="zh-CN"/>
        </w:rPr>
        <w:t>的</w:t>
      </w:r>
      <w:r>
        <w:rPr>
          <w:rFonts w:hint="default" w:ascii="仿宋" w:hAnsi="仿宋" w:eastAsia="仿宋"/>
          <w:sz w:val="32"/>
          <w:szCs w:val="32"/>
          <w:lang w:val="en-US" w:eastAsia="zh-CN"/>
        </w:rPr>
        <w:t>，予以公布。</w:t>
      </w:r>
    </w:p>
    <w:p>
      <w:pPr>
        <w:numPr>
          <w:ilvl w:val="0"/>
          <w:numId w:val="0"/>
        </w:numPr>
        <w:spacing w:line="580" w:lineRule="exact"/>
        <w:ind w:firstLine="640" w:firstLineChars="200"/>
        <w:jc w:val="left"/>
        <w:rPr>
          <w:rFonts w:hint="default" w:ascii="仿宋" w:hAnsi="仿宋" w:eastAsia="仿宋"/>
          <w:sz w:val="32"/>
          <w:szCs w:val="32"/>
          <w:lang w:val="en-US" w:eastAsia="zh-CN"/>
        </w:rPr>
      </w:pPr>
      <w:r>
        <w:rPr>
          <w:rFonts w:hint="eastAsia" w:ascii="仿宋" w:hAnsi="仿宋" w:eastAsia="仿宋"/>
          <w:sz w:val="32"/>
          <w:szCs w:val="32"/>
          <w:lang w:val="en-US" w:eastAsia="zh-CN"/>
        </w:rPr>
        <w:t>三</w:t>
      </w:r>
      <w:r>
        <w:rPr>
          <w:rFonts w:hint="default" w:ascii="仿宋" w:hAnsi="仿宋" w:eastAsia="仿宋"/>
          <w:sz w:val="32"/>
          <w:szCs w:val="32"/>
          <w:lang w:val="en-US" w:eastAsia="zh-CN"/>
        </w:rPr>
        <w:t>、相关要求</w:t>
      </w:r>
    </w:p>
    <w:p>
      <w:pPr>
        <w:numPr>
          <w:ilvl w:val="0"/>
          <w:numId w:val="0"/>
        </w:numPr>
        <w:spacing w:line="580" w:lineRule="exact"/>
        <w:ind w:firstLine="640" w:firstLineChars="200"/>
        <w:jc w:val="left"/>
        <w:rPr>
          <w:rFonts w:hint="default" w:ascii="仿宋" w:hAnsi="仿宋" w:eastAsia="仿宋"/>
          <w:sz w:val="32"/>
          <w:szCs w:val="32"/>
          <w:lang w:val="en-US" w:eastAsia="zh-CN"/>
        </w:rPr>
      </w:pPr>
      <w:r>
        <w:rPr>
          <w:rFonts w:hint="default" w:ascii="仿宋" w:hAnsi="仿宋" w:eastAsia="仿宋"/>
          <w:sz w:val="32"/>
          <w:szCs w:val="32"/>
          <w:lang w:val="en-US" w:eastAsia="zh-CN"/>
        </w:rPr>
        <w:t>各企业</w:t>
      </w:r>
      <w:r>
        <w:rPr>
          <w:rFonts w:hint="eastAsia" w:ascii="仿宋" w:hAnsi="仿宋" w:eastAsia="仿宋"/>
          <w:sz w:val="32"/>
          <w:szCs w:val="32"/>
          <w:lang w:val="en-US" w:eastAsia="zh-CN"/>
        </w:rPr>
        <w:t>应</w:t>
      </w:r>
      <w:r>
        <w:rPr>
          <w:rFonts w:hint="default" w:ascii="仿宋" w:hAnsi="仿宋" w:eastAsia="仿宋"/>
          <w:sz w:val="32"/>
          <w:szCs w:val="32"/>
          <w:lang w:val="en-US" w:eastAsia="zh-CN"/>
        </w:rPr>
        <w:t>对所提交资料内容的真实性和有效性负责，不得弄虚作假。信用考核过程中，经查实企业存在弄虚作假行为的，将取消信用评价得分，并作为企业不良行为进行记录和通报。</w:t>
      </w:r>
    </w:p>
    <w:p>
      <w:pPr>
        <w:numPr>
          <w:ilvl w:val="0"/>
          <w:numId w:val="0"/>
        </w:numPr>
        <w:spacing w:line="580" w:lineRule="exact"/>
        <w:ind w:firstLine="640" w:firstLineChars="200"/>
        <w:jc w:val="left"/>
        <w:rPr>
          <w:rFonts w:hint="eastAsia" w:ascii="仿宋" w:hAnsi="仿宋" w:eastAsia="仿宋"/>
          <w:sz w:val="32"/>
          <w:szCs w:val="32"/>
          <w:lang w:val="en-US" w:eastAsia="zh-CN"/>
        </w:rPr>
      </w:pPr>
      <w:r>
        <w:rPr>
          <w:rFonts w:hint="eastAsia" w:ascii="仿宋" w:hAnsi="仿宋" w:eastAsia="仿宋"/>
          <w:sz w:val="32"/>
          <w:szCs w:val="32"/>
          <w:lang w:val="en-US" w:eastAsia="zh-CN"/>
        </w:rPr>
        <w:t>本通知通过新点电子交易平台发布，建议区各相关部门，各街道、老洪港，控股集团，炜赋集团，产研院，接本通知后通过合适途径进行宣传，鼓励企业积极申请信用考评。</w:t>
      </w:r>
    </w:p>
    <w:p>
      <w:pPr>
        <w:numPr>
          <w:ilvl w:val="0"/>
          <w:numId w:val="0"/>
        </w:numPr>
        <w:spacing w:line="580" w:lineRule="exact"/>
        <w:ind w:firstLine="640" w:firstLineChars="200"/>
        <w:jc w:val="left"/>
        <w:rPr>
          <w:rFonts w:hint="eastAsia" w:ascii="仿宋" w:hAnsi="仿宋" w:eastAsia="仿宋"/>
          <w:sz w:val="32"/>
          <w:szCs w:val="32"/>
          <w:lang w:val="en-US" w:eastAsia="zh-CN"/>
        </w:rPr>
      </w:pPr>
    </w:p>
    <w:p>
      <w:pPr>
        <w:numPr>
          <w:ilvl w:val="0"/>
          <w:numId w:val="0"/>
        </w:numPr>
        <w:spacing w:line="580" w:lineRule="exact"/>
        <w:ind w:firstLine="640" w:firstLineChars="200"/>
        <w:jc w:val="left"/>
        <w:rPr>
          <w:rFonts w:hint="eastAsia" w:ascii="仿宋" w:hAnsi="仿宋" w:eastAsia="仿宋"/>
          <w:sz w:val="32"/>
          <w:szCs w:val="32"/>
          <w:lang w:val="en-US" w:eastAsia="zh-CN"/>
        </w:rPr>
      </w:pPr>
      <w:r>
        <w:rPr>
          <w:rFonts w:hint="eastAsia" w:ascii="仿宋" w:hAnsi="仿宋" w:eastAsia="仿宋"/>
          <w:sz w:val="32"/>
          <w:szCs w:val="32"/>
          <w:lang w:val="en-US" w:eastAsia="zh-CN"/>
        </w:rPr>
        <w:t>联系地址：南通经济技术开发区宏兴路9号能达大厦2106室，联系电话：81199000，邮编：226010。</w:t>
      </w:r>
    </w:p>
    <w:p>
      <w:pPr>
        <w:numPr>
          <w:ilvl w:val="0"/>
          <w:numId w:val="0"/>
        </w:numPr>
        <w:spacing w:line="580" w:lineRule="exact"/>
        <w:ind w:firstLine="640" w:firstLineChars="200"/>
        <w:jc w:val="left"/>
        <w:rPr>
          <w:rFonts w:hint="default" w:ascii="仿宋" w:hAnsi="仿宋" w:eastAsia="仿宋"/>
          <w:sz w:val="32"/>
          <w:szCs w:val="32"/>
          <w:lang w:val="en-US" w:eastAsia="zh-CN"/>
        </w:rPr>
      </w:pPr>
    </w:p>
    <w:p>
      <w:pPr>
        <w:numPr>
          <w:ilvl w:val="0"/>
          <w:numId w:val="0"/>
        </w:numPr>
        <w:spacing w:line="580" w:lineRule="exact"/>
        <w:ind w:firstLine="640" w:firstLineChars="200"/>
        <w:jc w:val="left"/>
        <w:rPr>
          <w:rFonts w:hint="eastAsia" w:ascii="仿宋" w:hAnsi="仿宋" w:eastAsia="仿宋"/>
          <w:sz w:val="32"/>
          <w:szCs w:val="32"/>
          <w:lang w:val="en-US" w:eastAsia="zh-CN"/>
        </w:rPr>
      </w:pPr>
    </w:p>
    <w:p>
      <w:pPr>
        <w:numPr>
          <w:ilvl w:val="0"/>
          <w:numId w:val="0"/>
        </w:numPr>
        <w:spacing w:line="580" w:lineRule="exact"/>
        <w:ind w:firstLine="640" w:firstLineChars="200"/>
        <w:jc w:val="left"/>
        <w:rPr>
          <w:rFonts w:hint="eastAsia" w:ascii="仿宋" w:hAnsi="仿宋" w:eastAsia="仿宋"/>
          <w:sz w:val="32"/>
          <w:szCs w:val="32"/>
          <w:lang w:val="en-US" w:eastAsia="zh-CN"/>
        </w:rPr>
      </w:pPr>
    </w:p>
    <w:p>
      <w:pPr>
        <w:numPr>
          <w:ilvl w:val="0"/>
          <w:numId w:val="0"/>
        </w:numPr>
        <w:spacing w:line="580" w:lineRule="exact"/>
        <w:ind w:firstLine="640" w:firstLineChars="200"/>
        <w:jc w:val="left"/>
        <w:rPr>
          <w:rFonts w:hint="eastAsia" w:ascii="仿宋" w:hAnsi="仿宋" w:eastAsia="仿宋"/>
          <w:sz w:val="32"/>
          <w:szCs w:val="32"/>
          <w:lang w:val="en-US" w:eastAsia="zh-CN"/>
        </w:rPr>
      </w:pPr>
    </w:p>
    <w:p>
      <w:pPr>
        <w:numPr>
          <w:ilvl w:val="0"/>
          <w:numId w:val="0"/>
        </w:numPr>
        <w:spacing w:line="580" w:lineRule="exact"/>
        <w:ind w:firstLine="640" w:firstLineChars="200"/>
        <w:jc w:val="left"/>
        <w:rPr>
          <w:rFonts w:hint="eastAsia" w:ascii="仿宋" w:hAnsi="仿宋" w:eastAsia="仿宋"/>
          <w:sz w:val="32"/>
          <w:szCs w:val="32"/>
          <w:lang w:val="en-US" w:eastAsia="zh-CN"/>
        </w:rPr>
      </w:pPr>
      <w:r>
        <w:rPr>
          <w:rFonts w:hint="eastAsia" w:ascii="仿宋" w:hAnsi="仿宋" w:eastAsia="仿宋"/>
          <w:sz w:val="32"/>
          <w:szCs w:val="32"/>
          <w:lang w:val="en-US" w:eastAsia="zh-CN"/>
        </w:rPr>
        <w:t>附件1：限额以下工程招投标中使用的企业信用分评定和运用暂行规定（含《用于限额以下工程招投标的企业综合信用分考核评定表》）</w:t>
      </w:r>
    </w:p>
    <w:p>
      <w:pPr>
        <w:numPr>
          <w:ilvl w:val="0"/>
          <w:numId w:val="0"/>
        </w:numPr>
        <w:spacing w:line="580" w:lineRule="exact"/>
        <w:ind w:firstLine="640" w:firstLineChars="200"/>
        <w:jc w:val="left"/>
        <w:rPr>
          <w:rFonts w:hint="eastAsia" w:ascii="仿宋" w:hAnsi="仿宋" w:eastAsia="仿宋"/>
          <w:sz w:val="32"/>
          <w:szCs w:val="32"/>
          <w:lang w:val="en-US" w:eastAsia="zh-CN"/>
        </w:rPr>
      </w:pPr>
      <w:r>
        <w:rPr>
          <w:rFonts w:hint="eastAsia" w:ascii="仿宋" w:hAnsi="仿宋" w:eastAsia="仿宋"/>
          <w:sz w:val="32"/>
          <w:szCs w:val="32"/>
          <w:lang w:val="en-US" w:eastAsia="zh-CN"/>
        </w:rPr>
        <w:t>附件2：南通经济技术开发区建筑业企业用于限额以下工程招标使用的信用分考评核定申请表</w:t>
      </w:r>
    </w:p>
    <w:p>
      <w:pPr>
        <w:numPr>
          <w:ilvl w:val="0"/>
          <w:numId w:val="0"/>
        </w:numPr>
        <w:spacing w:line="580" w:lineRule="exact"/>
        <w:ind w:firstLine="640" w:firstLineChars="200"/>
        <w:jc w:val="left"/>
        <w:rPr>
          <w:rFonts w:hint="eastAsia" w:ascii="仿宋" w:hAnsi="仿宋" w:eastAsia="仿宋"/>
          <w:sz w:val="32"/>
          <w:szCs w:val="32"/>
          <w:lang w:val="en-US" w:eastAsia="zh-CN"/>
        </w:rPr>
      </w:pPr>
      <w:r>
        <w:rPr>
          <w:rFonts w:hint="eastAsia" w:ascii="仿宋" w:hAnsi="仿宋" w:eastAsia="仿宋"/>
          <w:sz w:val="32"/>
          <w:szCs w:val="32"/>
          <w:lang w:val="en-US" w:eastAsia="zh-CN"/>
        </w:rPr>
        <w:t>附件3：建设单位对申请企业承建工程履约行为确认书（示范格式文本）</w:t>
      </w:r>
    </w:p>
    <w:p>
      <w:pPr>
        <w:numPr>
          <w:ilvl w:val="0"/>
          <w:numId w:val="0"/>
        </w:numPr>
        <w:spacing w:line="580" w:lineRule="exact"/>
        <w:ind w:firstLine="640" w:firstLineChars="200"/>
        <w:jc w:val="left"/>
        <w:rPr>
          <w:rFonts w:hint="default" w:ascii="仿宋" w:hAnsi="仿宋" w:eastAsia="仿宋"/>
          <w:sz w:val="32"/>
          <w:szCs w:val="32"/>
          <w:lang w:val="en-US" w:eastAsia="zh-CN"/>
        </w:rPr>
      </w:pPr>
    </w:p>
    <w:p>
      <w:pPr>
        <w:numPr>
          <w:ilvl w:val="0"/>
          <w:numId w:val="0"/>
        </w:numPr>
        <w:spacing w:line="580" w:lineRule="exact"/>
        <w:jc w:val="left"/>
        <w:rPr>
          <w:rFonts w:hint="default" w:ascii="仿宋" w:hAnsi="仿宋" w:eastAsia="仿宋"/>
          <w:sz w:val="32"/>
          <w:szCs w:val="32"/>
          <w:lang w:val="en-US" w:eastAsia="zh-CN"/>
        </w:rPr>
      </w:pPr>
    </w:p>
    <w:p>
      <w:pPr>
        <w:spacing w:line="580" w:lineRule="exact"/>
        <w:ind w:firstLine="3200" w:firstLineChars="1000"/>
        <w:jc w:val="left"/>
        <w:rPr>
          <w:rFonts w:ascii="仿宋" w:hAnsi="仿宋" w:eastAsia="仿宋"/>
          <w:sz w:val="32"/>
          <w:szCs w:val="32"/>
        </w:rPr>
      </w:pPr>
      <w:r>
        <w:rPr>
          <w:rFonts w:hint="eastAsia" w:ascii="仿宋" w:hAnsi="仿宋" w:eastAsia="仿宋"/>
          <w:sz w:val="32"/>
          <w:szCs w:val="32"/>
        </w:rPr>
        <w:t>南通经济技术开发区住房和城乡建设局</w:t>
      </w:r>
    </w:p>
    <w:p>
      <w:pPr>
        <w:spacing w:line="580" w:lineRule="exact"/>
        <w:ind w:firstLine="5120" w:firstLineChars="1600"/>
        <w:jc w:val="left"/>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lang w:val="en-US" w:eastAsia="zh-CN"/>
        </w:rPr>
        <w:t>24</w:t>
      </w:r>
      <w:r>
        <w:rPr>
          <w:rFonts w:ascii="仿宋" w:hAnsi="仿宋" w:eastAsia="仿宋"/>
          <w:sz w:val="32"/>
          <w:szCs w:val="32"/>
        </w:rPr>
        <w:t>年</w:t>
      </w:r>
      <w:r>
        <w:rPr>
          <w:rFonts w:hint="eastAsia" w:ascii="仿宋" w:hAnsi="仿宋" w:eastAsia="仿宋"/>
          <w:sz w:val="32"/>
          <w:szCs w:val="32"/>
          <w:lang w:val="en-US" w:eastAsia="zh-CN"/>
        </w:rPr>
        <w:t>10</w:t>
      </w:r>
      <w:r>
        <w:rPr>
          <w:rFonts w:ascii="仿宋" w:hAnsi="仿宋" w:eastAsia="仿宋"/>
          <w:sz w:val="32"/>
          <w:szCs w:val="32"/>
        </w:rPr>
        <w:t>月</w:t>
      </w:r>
      <w:r>
        <w:rPr>
          <w:rFonts w:hint="eastAsia" w:ascii="仿宋" w:hAnsi="仿宋" w:eastAsia="仿宋"/>
          <w:sz w:val="32"/>
          <w:szCs w:val="32"/>
          <w:lang w:val="en-US" w:eastAsia="zh-CN"/>
        </w:rPr>
        <w:t>25</w:t>
      </w:r>
      <w:bookmarkStart w:id="19" w:name="_GoBack"/>
      <w:bookmarkEnd w:id="19"/>
      <w:r>
        <w:rPr>
          <w:rFonts w:ascii="仿宋" w:hAnsi="仿宋" w:eastAsia="仿宋"/>
          <w:sz w:val="32"/>
          <w:szCs w:val="32"/>
        </w:rPr>
        <w:t>日</w:t>
      </w:r>
    </w:p>
    <w:p>
      <w:pPr>
        <w:spacing w:line="580" w:lineRule="exact"/>
        <w:ind w:firstLine="4160" w:firstLineChars="1300"/>
        <w:jc w:val="left"/>
        <w:rPr>
          <w:rFonts w:ascii="仿宋" w:hAnsi="仿宋" w:eastAsia="仿宋"/>
          <w:sz w:val="32"/>
          <w:szCs w:val="32"/>
        </w:rPr>
      </w:pPr>
    </w:p>
    <w:p>
      <w:pPr>
        <w:numPr>
          <w:ilvl w:val="0"/>
          <w:numId w:val="0"/>
        </w:numPr>
        <w:spacing w:line="580" w:lineRule="exact"/>
        <w:ind w:firstLine="640" w:firstLineChars="200"/>
        <w:jc w:val="left"/>
        <w:rPr>
          <w:rFonts w:hint="eastAsia" w:ascii="仿宋" w:hAnsi="仿宋" w:eastAsia="仿宋"/>
          <w:sz w:val="32"/>
          <w:szCs w:val="32"/>
          <w:lang w:val="en-US" w:eastAsia="zh-CN"/>
        </w:rPr>
      </w:pPr>
    </w:p>
    <w:p>
      <w:pPr>
        <w:numPr>
          <w:ilvl w:val="0"/>
          <w:numId w:val="0"/>
        </w:numPr>
        <w:spacing w:line="580" w:lineRule="exact"/>
        <w:ind w:firstLine="640" w:firstLineChars="200"/>
        <w:jc w:val="left"/>
        <w:rPr>
          <w:rFonts w:hint="eastAsia" w:ascii="仿宋" w:hAnsi="仿宋" w:eastAsia="仿宋"/>
          <w:sz w:val="32"/>
          <w:szCs w:val="32"/>
          <w:lang w:val="en-US" w:eastAsia="zh-CN"/>
        </w:rPr>
      </w:pPr>
    </w:p>
    <w:p>
      <w:pPr>
        <w:numPr>
          <w:ilvl w:val="0"/>
          <w:numId w:val="0"/>
        </w:numPr>
        <w:spacing w:line="580" w:lineRule="exact"/>
        <w:ind w:firstLine="640" w:firstLineChars="200"/>
        <w:jc w:val="left"/>
        <w:rPr>
          <w:rFonts w:hint="eastAsia" w:ascii="仿宋" w:hAnsi="仿宋" w:eastAsia="仿宋"/>
          <w:sz w:val="32"/>
          <w:szCs w:val="32"/>
          <w:lang w:val="en-US" w:eastAsia="zh-CN"/>
        </w:rPr>
      </w:pPr>
    </w:p>
    <w:p>
      <w:pPr>
        <w:numPr>
          <w:ilvl w:val="0"/>
          <w:numId w:val="0"/>
        </w:numPr>
        <w:spacing w:line="580" w:lineRule="exact"/>
        <w:ind w:firstLine="640" w:firstLineChars="200"/>
        <w:jc w:val="left"/>
        <w:rPr>
          <w:rFonts w:hint="eastAsia" w:ascii="仿宋" w:hAnsi="仿宋" w:eastAsia="仿宋"/>
          <w:sz w:val="32"/>
          <w:szCs w:val="32"/>
          <w:lang w:val="en-US" w:eastAsia="zh-CN"/>
        </w:rPr>
      </w:pPr>
    </w:p>
    <w:p>
      <w:pPr>
        <w:numPr>
          <w:ilvl w:val="0"/>
          <w:numId w:val="0"/>
        </w:numPr>
        <w:spacing w:line="580" w:lineRule="exact"/>
        <w:ind w:firstLine="640" w:firstLineChars="200"/>
        <w:jc w:val="left"/>
        <w:rPr>
          <w:rFonts w:hint="eastAsia" w:ascii="仿宋" w:hAnsi="仿宋" w:eastAsia="仿宋"/>
          <w:sz w:val="32"/>
          <w:szCs w:val="32"/>
          <w:lang w:val="en-US" w:eastAsia="zh-CN"/>
        </w:rPr>
      </w:pPr>
    </w:p>
    <w:p>
      <w:pPr>
        <w:numPr>
          <w:ilvl w:val="0"/>
          <w:numId w:val="0"/>
        </w:numPr>
        <w:spacing w:line="580" w:lineRule="exact"/>
        <w:ind w:firstLine="640" w:firstLineChars="200"/>
        <w:jc w:val="left"/>
        <w:rPr>
          <w:rFonts w:hint="eastAsia" w:ascii="仿宋" w:hAnsi="仿宋" w:eastAsia="仿宋"/>
          <w:sz w:val="32"/>
          <w:szCs w:val="32"/>
          <w:lang w:val="en-US" w:eastAsia="zh-CN"/>
        </w:rPr>
      </w:pPr>
    </w:p>
    <w:p>
      <w:pPr>
        <w:numPr>
          <w:ilvl w:val="0"/>
          <w:numId w:val="0"/>
        </w:numPr>
        <w:spacing w:line="580" w:lineRule="exact"/>
        <w:ind w:firstLine="640" w:firstLineChars="200"/>
        <w:jc w:val="left"/>
        <w:rPr>
          <w:rFonts w:hint="eastAsia" w:ascii="仿宋" w:hAnsi="仿宋" w:eastAsia="仿宋"/>
          <w:sz w:val="32"/>
          <w:szCs w:val="32"/>
          <w:lang w:val="en-US" w:eastAsia="zh-CN"/>
        </w:rPr>
      </w:pPr>
    </w:p>
    <w:p>
      <w:pPr>
        <w:numPr>
          <w:ilvl w:val="0"/>
          <w:numId w:val="0"/>
        </w:numPr>
        <w:spacing w:line="580" w:lineRule="exact"/>
        <w:ind w:firstLine="640" w:firstLineChars="200"/>
        <w:jc w:val="left"/>
        <w:rPr>
          <w:rFonts w:hint="eastAsia" w:ascii="仿宋" w:hAnsi="仿宋" w:eastAsia="仿宋"/>
          <w:sz w:val="32"/>
          <w:szCs w:val="32"/>
          <w:lang w:val="en-US" w:eastAsia="zh-CN"/>
        </w:rPr>
      </w:pPr>
    </w:p>
    <w:p>
      <w:pPr>
        <w:numPr>
          <w:ilvl w:val="0"/>
          <w:numId w:val="0"/>
        </w:numPr>
        <w:spacing w:line="580" w:lineRule="exact"/>
        <w:ind w:firstLine="640" w:firstLineChars="200"/>
        <w:jc w:val="left"/>
        <w:rPr>
          <w:rFonts w:hint="eastAsia" w:ascii="仿宋" w:hAnsi="仿宋" w:eastAsia="仿宋"/>
          <w:sz w:val="32"/>
          <w:szCs w:val="32"/>
          <w:lang w:val="en-US" w:eastAsia="zh-CN"/>
        </w:rPr>
      </w:pPr>
      <w:r>
        <w:rPr>
          <w:rFonts w:hint="eastAsia" w:ascii="仿宋" w:hAnsi="仿宋" w:eastAsia="仿宋"/>
          <w:sz w:val="32"/>
          <w:szCs w:val="32"/>
          <w:lang w:val="en-US" w:eastAsia="zh-CN"/>
        </w:rPr>
        <w:t>抄送：各相关部门，各街道、老洪港，控股集团，炜赋集团，产研院，各有关单位。</w:t>
      </w:r>
    </w:p>
    <w:p>
      <w:pPr>
        <w:adjustRightInd w:val="0"/>
        <w:spacing w:line="560" w:lineRule="exact"/>
        <w:textAlignment w:val="baseline"/>
        <w:rPr>
          <w:rFonts w:ascii="Times New Roman" w:hAnsi="Times New Roman" w:eastAsia="黑体" w:cs="Times New Roman"/>
          <w:kern w:val="0"/>
          <w:sz w:val="32"/>
          <w:szCs w:val="32"/>
        </w:rPr>
      </w:pPr>
    </w:p>
    <w:p>
      <w:pPr>
        <w:adjustRightInd w:val="0"/>
        <w:spacing w:line="560" w:lineRule="exact"/>
        <w:textAlignment w:val="baseline"/>
        <w:rPr>
          <w:rFonts w:ascii="Times New Roman" w:hAnsi="Times New Roman" w:eastAsia="黑体" w:cs="Times New Roman"/>
          <w:kern w:val="0"/>
          <w:sz w:val="32"/>
          <w:szCs w:val="32"/>
        </w:rPr>
      </w:pPr>
    </w:p>
    <w:p>
      <w:pPr>
        <w:adjustRightInd w:val="0"/>
        <w:spacing w:line="560" w:lineRule="exact"/>
        <w:textAlignment w:val="baseline"/>
        <w:rPr>
          <w:rFonts w:ascii="Times New Roman" w:hAnsi="Times New Roman" w:eastAsia="黑体" w:cs="Times New Roman"/>
          <w:kern w:val="0"/>
          <w:sz w:val="32"/>
          <w:szCs w:val="32"/>
        </w:rPr>
      </w:pPr>
    </w:p>
    <w:p>
      <w:pPr>
        <w:adjustRightInd w:val="0"/>
        <w:spacing w:line="560" w:lineRule="exact"/>
        <w:textAlignment w:val="baseline"/>
        <w:rPr>
          <w:rFonts w:ascii="Times New Roman" w:hAnsi="Times New Roman" w:eastAsia="黑体" w:cs="Times New Roman"/>
          <w:kern w:val="0"/>
          <w:sz w:val="32"/>
          <w:szCs w:val="32"/>
        </w:rPr>
      </w:pPr>
    </w:p>
    <w:p>
      <w:pPr>
        <w:adjustRightInd w:val="0"/>
        <w:spacing w:line="560" w:lineRule="exact"/>
        <w:textAlignment w:val="baseline"/>
        <w:rPr>
          <w:rFonts w:ascii="Times New Roman" w:hAnsi="Times New Roman" w:eastAsia="黑体" w:cs="Times New Roman"/>
          <w:kern w:val="0"/>
          <w:sz w:val="32"/>
          <w:szCs w:val="32"/>
        </w:rPr>
      </w:pPr>
    </w:p>
    <w:p>
      <w:pPr>
        <w:adjustRightInd w:val="0"/>
        <w:spacing w:line="560" w:lineRule="exact"/>
        <w:textAlignment w:val="baseline"/>
        <w:rPr>
          <w:rFonts w:ascii="Times New Roman" w:hAnsi="Times New Roman" w:eastAsia="黑体" w:cs="Times New Roman"/>
          <w:kern w:val="0"/>
          <w:sz w:val="32"/>
          <w:szCs w:val="32"/>
        </w:rPr>
      </w:pPr>
    </w:p>
    <w:p>
      <w:pPr>
        <w:adjustRightInd w:val="0"/>
        <w:spacing w:line="560" w:lineRule="exact"/>
        <w:textAlignment w:val="baseline"/>
        <w:rPr>
          <w:rFonts w:ascii="Times New Roman" w:hAnsi="Times New Roman" w:eastAsia="黑体" w:cs="Times New Roman"/>
          <w:kern w:val="0"/>
          <w:sz w:val="32"/>
          <w:szCs w:val="32"/>
        </w:rPr>
      </w:pPr>
    </w:p>
    <w:p>
      <w:pPr>
        <w:adjustRightInd w:val="0"/>
        <w:spacing w:line="560" w:lineRule="exact"/>
        <w:textAlignment w:val="baseline"/>
        <w:rPr>
          <w:rFonts w:ascii="Times New Roman" w:hAnsi="Times New Roman" w:eastAsia="黑体" w:cs="Times New Roman"/>
          <w:kern w:val="0"/>
          <w:sz w:val="32"/>
          <w:szCs w:val="32"/>
        </w:rPr>
      </w:pPr>
    </w:p>
    <w:p>
      <w:pPr>
        <w:adjustRightInd w:val="0"/>
        <w:spacing w:line="560" w:lineRule="exact"/>
        <w:textAlignment w:val="baseline"/>
        <w:rPr>
          <w:rFonts w:ascii="Times New Roman" w:hAnsi="Times New Roman" w:eastAsia="黑体" w:cs="Times New Roman"/>
          <w:kern w:val="0"/>
          <w:sz w:val="32"/>
          <w:szCs w:val="32"/>
        </w:rPr>
      </w:pPr>
    </w:p>
    <w:p>
      <w:pPr>
        <w:adjustRightInd w:val="0"/>
        <w:spacing w:line="560" w:lineRule="exact"/>
        <w:textAlignment w:val="baseline"/>
        <w:rPr>
          <w:rFonts w:ascii="Times New Roman" w:hAnsi="Times New Roman" w:eastAsia="黑体" w:cs="Times New Roman"/>
          <w:kern w:val="0"/>
          <w:sz w:val="32"/>
          <w:szCs w:val="32"/>
        </w:rPr>
      </w:pPr>
    </w:p>
    <w:p>
      <w:pPr>
        <w:adjustRightInd w:val="0"/>
        <w:spacing w:line="560" w:lineRule="exact"/>
        <w:textAlignment w:val="baseline"/>
        <w:rPr>
          <w:rFonts w:ascii="Times New Roman" w:hAnsi="Times New Roman" w:eastAsia="黑体" w:cs="Times New Roman"/>
          <w:kern w:val="0"/>
          <w:sz w:val="32"/>
          <w:szCs w:val="32"/>
        </w:rPr>
      </w:pPr>
    </w:p>
    <w:p>
      <w:pPr>
        <w:adjustRightInd w:val="0"/>
        <w:spacing w:line="560" w:lineRule="exact"/>
        <w:textAlignment w:val="baseline"/>
        <w:rPr>
          <w:rFonts w:ascii="Times New Roman" w:hAnsi="Times New Roman" w:eastAsia="黑体" w:cs="Times New Roman"/>
          <w:kern w:val="0"/>
          <w:sz w:val="32"/>
          <w:szCs w:val="32"/>
        </w:rPr>
      </w:pPr>
    </w:p>
    <w:p>
      <w:pPr>
        <w:adjustRightInd w:val="0"/>
        <w:spacing w:line="560" w:lineRule="exact"/>
        <w:textAlignment w:val="baseline"/>
        <w:rPr>
          <w:rFonts w:ascii="Times New Roman" w:hAnsi="Times New Roman" w:eastAsia="黑体" w:cs="Times New Roman"/>
          <w:kern w:val="0"/>
          <w:sz w:val="32"/>
          <w:szCs w:val="32"/>
        </w:rPr>
      </w:pPr>
    </w:p>
    <w:p>
      <w:pPr>
        <w:adjustRightInd w:val="0"/>
        <w:spacing w:line="560" w:lineRule="exact"/>
        <w:textAlignment w:val="baseline"/>
        <w:rPr>
          <w:rFonts w:ascii="Times New Roman" w:hAnsi="Times New Roman" w:eastAsia="黑体" w:cs="Times New Roman"/>
          <w:kern w:val="0"/>
          <w:sz w:val="32"/>
          <w:szCs w:val="32"/>
        </w:rPr>
      </w:pPr>
    </w:p>
    <w:p>
      <w:pPr>
        <w:adjustRightInd w:val="0"/>
        <w:spacing w:line="560" w:lineRule="exact"/>
        <w:textAlignment w:val="baseline"/>
        <w:rPr>
          <w:rFonts w:ascii="Times New Roman" w:hAnsi="Times New Roman" w:eastAsia="黑体" w:cs="Times New Roman"/>
          <w:kern w:val="0"/>
          <w:sz w:val="32"/>
          <w:szCs w:val="32"/>
        </w:rPr>
      </w:pPr>
    </w:p>
    <w:p>
      <w:pPr>
        <w:adjustRightInd w:val="0"/>
        <w:spacing w:line="560" w:lineRule="exact"/>
        <w:textAlignment w:val="baseline"/>
        <w:rPr>
          <w:rFonts w:ascii="Times New Roman" w:hAnsi="Times New Roman" w:eastAsia="黑体" w:cs="Times New Roman"/>
          <w:kern w:val="0"/>
          <w:sz w:val="32"/>
          <w:szCs w:val="32"/>
        </w:rPr>
      </w:pPr>
    </w:p>
    <w:p>
      <w:pPr>
        <w:adjustRightInd w:val="0"/>
        <w:spacing w:line="560" w:lineRule="exact"/>
        <w:textAlignment w:val="baseline"/>
        <w:rPr>
          <w:rFonts w:ascii="Times New Roman" w:hAnsi="Times New Roman" w:eastAsia="黑体" w:cs="Times New Roman"/>
          <w:kern w:val="0"/>
          <w:sz w:val="32"/>
          <w:szCs w:val="32"/>
        </w:rPr>
      </w:pPr>
    </w:p>
    <w:p>
      <w:pPr>
        <w:adjustRightInd w:val="0"/>
        <w:spacing w:line="560" w:lineRule="exact"/>
        <w:textAlignment w:val="baseline"/>
        <w:rPr>
          <w:rFonts w:ascii="Times New Roman" w:hAnsi="Times New Roman" w:eastAsia="黑体" w:cs="Times New Roman"/>
          <w:kern w:val="0"/>
          <w:sz w:val="32"/>
          <w:szCs w:val="32"/>
        </w:rPr>
      </w:pPr>
    </w:p>
    <w:p>
      <w:pPr>
        <w:adjustRightInd w:val="0"/>
        <w:spacing w:line="560" w:lineRule="exact"/>
        <w:textAlignment w:val="baseline"/>
        <w:rPr>
          <w:rFonts w:ascii="Times New Roman" w:hAnsi="Times New Roman" w:eastAsia="黑体" w:cs="Times New Roman"/>
          <w:kern w:val="0"/>
          <w:sz w:val="32"/>
          <w:szCs w:val="32"/>
        </w:rPr>
      </w:pPr>
    </w:p>
    <w:p>
      <w:pPr>
        <w:adjustRightInd w:val="0"/>
        <w:spacing w:line="560" w:lineRule="exact"/>
        <w:textAlignment w:val="baseline"/>
        <w:rPr>
          <w:rFonts w:ascii="Times New Roman" w:hAnsi="Times New Roman" w:eastAsia="黑体" w:cs="Times New Roman"/>
          <w:kern w:val="0"/>
          <w:sz w:val="32"/>
          <w:szCs w:val="32"/>
        </w:rPr>
      </w:pPr>
    </w:p>
    <w:p>
      <w:pPr>
        <w:adjustRightInd w:val="0"/>
        <w:spacing w:line="560" w:lineRule="exact"/>
        <w:textAlignment w:val="baseline"/>
        <w:rPr>
          <w:rFonts w:ascii="Times New Roman" w:hAnsi="Times New Roman" w:eastAsia="黑体" w:cs="Times New Roman"/>
          <w:kern w:val="0"/>
          <w:sz w:val="32"/>
          <w:szCs w:val="32"/>
        </w:rPr>
      </w:pPr>
    </w:p>
    <w:p>
      <w:pPr>
        <w:adjustRightInd w:val="0"/>
        <w:spacing w:line="560" w:lineRule="exact"/>
        <w:textAlignment w:val="baseline"/>
        <w:rPr>
          <w:rFonts w:ascii="Times New Roman" w:hAnsi="Times New Roman" w:eastAsia="黑体" w:cs="Times New Roman"/>
          <w:kern w:val="0"/>
          <w:sz w:val="32"/>
          <w:szCs w:val="32"/>
        </w:rPr>
      </w:pPr>
    </w:p>
    <w:p>
      <w:pPr>
        <w:adjustRightInd w:val="0"/>
        <w:spacing w:line="560" w:lineRule="exact"/>
        <w:textAlignment w:val="baseline"/>
        <w:rPr>
          <w:rFonts w:ascii="Times New Roman" w:hAnsi="Times New Roman" w:eastAsia="黑体" w:cs="Times New Roman"/>
          <w:kern w:val="0"/>
          <w:sz w:val="32"/>
          <w:szCs w:val="32"/>
        </w:rPr>
      </w:pPr>
    </w:p>
    <w:p>
      <w:pPr>
        <w:adjustRightInd w:val="0"/>
        <w:spacing w:line="560" w:lineRule="exact"/>
        <w:textAlignment w:val="baseline"/>
        <w:rPr>
          <w:rFonts w:hint="eastAsia" w:ascii="方正小标宋_GBK" w:hAnsi="方正小标宋_GBK" w:eastAsia="方正小标宋_GBK" w:cs="方正小标宋_GBK"/>
          <w:sz w:val="36"/>
          <w:szCs w:val="36"/>
        </w:rPr>
      </w:pPr>
      <w:r>
        <w:rPr>
          <w:rFonts w:ascii="Times New Roman" w:hAnsi="Times New Roman" w:eastAsia="黑体" w:cs="Times New Roman"/>
          <w:kern w:val="0"/>
          <w:sz w:val="32"/>
          <w:szCs w:val="32"/>
        </w:rPr>
        <w:t>附件</w:t>
      </w:r>
      <w:r>
        <w:rPr>
          <w:rFonts w:hint="eastAsia" w:ascii="Times New Roman" w:hAnsi="Times New Roman" w:eastAsia="黑体" w:cs="Times New Roman"/>
          <w:kern w:val="0"/>
          <w:sz w:val="32"/>
          <w:szCs w:val="32"/>
          <w:lang w:val="en-US" w:eastAsia="zh-CN"/>
        </w:rPr>
        <w:t>1</w:t>
      </w:r>
    </w:p>
    <w:p>
      <w:pPr>
        <w:spacing w:line="600" w:lineRule="exact"/>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限额以下工程招投标中使用的企业信用分评定和运用暂行规定</w:t>
      </w:r>
    </w:p>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进一步规范区内建筑市场秩序，建立完善工程建设领域诚信体系建设，大力弘扬诚信守法之风，防范和打击违法失信行为，根据《建筑法》《招标投标法》《招标投标法实施条例》《建设工程质量管理条例》《建设工程安全生产管理条例》《保障农民工工资支付条例》《江苏省招标投标条例》《江苏省国有资金投资工程建设项目招标投标管理办法》等相关法律、法规、规章和文件精神，制定本规定。</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第一条</w:t>
      </w:r>
      <w:r>
        <w:rPr>
          <w:rFonts w:hint="eastAsia" w:ascii="仿宋_GB2312" w:hAnsi="仿宋_GB2312" w:eastAsia="仿宋_GB2312" w:cs="仿宋_GB2312"/>
          <w:sz w:val="32"/>
          <w:szCs w:val="32"/>
        </w:rPr>
        <w:t xml:space="preserve">  本规定中区限额以下建设工程是指政府投资工程和国有企业投资工程中不属于《必须招标的工程项目规定》要求必须招标的工程，但按照《关于推行限额以下项目全流程智能化招投标工作的实施意见（试行）》（通开办发〔2022〕30 号），应通过区智能化限额平台发布招标信息的建设工程。</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第二条</w:t>
      </w:r>
      <w:r>
        <w:rPr>
          <w:rFonts w:hint="eastAsia" w:ascii="仿宋_GB2312" w:hAnsi="仿宋_GB2312" w:eastAsia="仿宋_GB2312" w:cs="仿宋_GB2312"/>
          <w:sz w:val="32"/>
          <w:szCs w:val="32"/>
        </w:rPr>
        <w:t xml:space="preserve">  区住建局会同行政审批局（公共资源交易管理办公室）和各街道、老洪港负责“用于限额以下工程招投标的企业综合信用分”的考评核定。区级成立考评领导小组，区住建局局长任组长，住建局、行政审批局（公共资源交易管理办公室）分管副局长任副组长，住建局、行政审批局（公共资源交易管理办公室）相关职能处室、下属单位负责人和各街道、老洪港分管领导任成员。考评领导小组办公室设住建局工程建设管理处。</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第三条</w:t>
      </w:r>
      <w:r>
        <w:rPr>
          <w:rFonts w:hint="eastAsia" w:ascii="仿宋_GB2312" w:hAnsi="仿宋_GB2312" w:eastAsia="仿宋_GB2312" w:cs="仿宋_GB2312"/>
          <w:sz w:val="32"/>
          <w:szCs w:val="32"/>
        </w:rPr>
        <w:t xml:space="preserve">  限额以下建设工程招标中使用企业综合信用分从“承建行为”“社会责任”和“正能量激励事项”等三个方面进行考评核定。基础总分值为100分，其中“承建行为”60分，6个子项各10分；“社会责任”25分， “正能量激励事项”15分。考核评定赋分（扣分）标准详见附件《用于限额以下工程招投标的企业综合信用分考核评定表》。</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第四条</w:t>
      </w:r>
      <w:r>
        <w:rPr>
          <w:rFonts w:hint="eastAsia" w:ascii="仿宋_GB2312" w:hAnsi="仿宋_GB2312" w:eastAsia="仿宋_GB2312" w:cs="仿宋_GB2312"/>
          <w:sz w:val="32"/>
          <w:szCs w:val="32"/>
        </w:rPr>
        <w:t xml:space="preserve">  申请限额以下工程招投标的企业综合信用分考评核定遵循以下原则：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1、一个考评周期内，通过区智能化招标平台投标并中标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承建造价在20万元以上（含20万元）的工程项目的施工企业，均应申请信用分考评核定，如应申请而未申请的，则该企业的信用分为零；其他施工企业，按照“自愿原则”自主决定是否申请信用考核评定；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2、</w:t>
      </w:r>
      <w:r>
        <w:rPr>
          <w:rFonts w:hint="eastAsia" w:ascii="仿宋_GB2312" w:hAnsi="仿宋_GB2312" w:eastAsia="仿宋_GB2312" w:cs="仿宋_GB2312"/>
          <w:sz w:val="32"/>
          <w:szCs w:val="32"/>
        </w:rPr>
        <w:t>可自主决定是否申请考核评定的施工企业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参加限额以下工程招标投标时，其“承建行为”按当期全部申请考核评定企业“承建行为”的平均得分计，“社会责任”和“正能量激励事项”按该企业实际情况核定。上述企业应在招标信息发布后两个工作日内，将反映“社会责任”和“正能量激励事项”的证明材料和信用承诺书，报至信用考评领导小组办公室或发送到指定电子邮箱，企业发送邮件的同时，应电话联系并确认考核领导小组办公室已收到该邮件，考核领导小组办公室是否收到该邮件，以邮箱回复为准。考评领导小组办公室将就企业提供材料的真实性，通过电话或去函以及网络查询（如在相关部门、单位官网有相关信息的，企业须在报送相关证明材料时一并提供其网址）等方式，向相关部门和单位进行核实，如对方不予回应或无法予以确认的，企业将不能获得赋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3、企业申请信用分考核评定时存在提供虚假材料等弄虚作假行为的，取消其本次及下一期申请考核评价资格，信用分按零分计。</w:t>
      </w:r>
    </w:p>
    <w:p>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第五条</w:t>
      </w:r>
      <w:r>
        <w:rPr>
          <w:rFonts w:hint="eastAsia" w:ascii="仿宋_GB2312" w:hAnsi="仿宋_GB2312" w:eastAsia="仿宋_GB2312" w:cs="仿宋_GB2312"/>
          <w:sz w:val="32"/>
          <w:szCs w:val="32"/>
        </w:rPr>
        <w:t xml:space="preserve">  企业申请信用分考核评定时，选择一个在考核评定周期内实施的项目代表企业接受“承建行为”信用分考核评定。“承建行为”信用分考评核定分别由区建设工程质量安全监督站或属地街道、老洪港、相关行业主管部门会同项目建设单位具体负责，其中报建工程由区建设工程质量安全监督站负责考评核定，其他工程由属地街道、老洪港或相关行业主管部门会同项目建设单位进行考核评定。</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第六条</w:t>
      </w:r>
      <w:r>
        <w:rPr>
          <w:rFonts w:hint="eastAsia" w:ascii="仿宋_GB2312" w:hAnsi="仿宋_GB2312" w:eastAsia="仿宋_GB2312" w:cs="仿宋_GB2312"/>
          <w:sz w:val="32"/>
          <w:szCs w:val="32"/>
        </w:rPr>
        <w:t xml:space="preserve">  企业信用分集中考核评定每年进行一次，信用分在公布之日起生效，并于下一期集中考核评定结果公布后失效。在两期集中考核评定之间，企业出现《用于限额以下工程招投标的企业综合信用分核定表》中“一票否决项”情形的，其信用分动态归为零。</w:t>
      </w:r>
    </w:p>
    <w:p>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第七条</w:t>
      </w:r>
      <w:r>
        <w:rPr>
          <w:rFonts w:hint="eastAsia" w:ascii="仿宋_GB2312" w:hAnsi="仿宋_GB2312" w:eastAsia="仿宋_GB2312" w:cs="仿宋_GB2312"/>
          <w:sz w:val="32"/>
          <w:szCs w:val="32"/>
        </w:rPr>
        <w:t xml:space="preserve">  限额以下建设工程招投标中，视项目具体情况，可以运用企业信用分，按照8%-10%比例计算信用标得分。</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第八条</w:t>
      </w:r>
      <w:r>
        <w:rPr>
          <w:rFonts w:hint="eastAsia" w:ascii="仿宋_GB2312" w:hAnsi="仿宋_GB2312" w:eastAsia="仿宋_GB2312" w:cs="仿宋_GB2312"/>
          <w:sz w:val="32"/>
          <w:szCs w:val="32"/>
        </w:rPr>
        <w:t xml:space="preserve">  本暂定规定自发文之日起施行。</w:t>
      </w:r>
    </w:p>
    <w:p>
      <w:pPr>
        <w:numPr>
          <w:ilvl w:val="0"/>
          <w:numId w:val="0"/>
        </w:numPr>
        <w:spacing w:line="580" w:lineRule="exact"/>
        <w:jc w:val="left"/>
        <w:rPr>
          <w:rFonts w:hint="eastAsia" w:ascii="仿宋" w:hAnsi="仿宋" w:eastAsia="仿宋"/>
          <w:sz w:val="32"/>
          <w:szCs w:val="32"/>
          <w:lang w:val="en-US" w:eastAsia="zh-CN"/>
        </w:rPr>
      </w:pPr>
    </w:p>
    <w:p>
      <w:pPr>
        <w:adjustRightInd w:val="0"/>
        <w:spacing w:line="560" w:lineRule="exact"/>
        <w:textAlignment w:val="baseline"/>
        <w:rPr>
          <w:rFonts w:ascii="Times New Roman" w:hAnsi="Times New Roman" w:eastAsia="黑体" w:cs="Times New Roman"/>
          <w:kern w:val="0"/>
          <w:sz w:val="32"/>
          <w:szCs w:val="32"/>
        </w:rPr>
      </w:pPr>
    </w:p>
    <w:p>
      <w:pPr>
        <w:adjustRightInd w:val="0"/>
        <w:spacing w:line="560" w:lineRule="exact"/>
        <w:textAlignment w:val="baseline"/>
        <w:rPr>
          <w:rFonts w:ascii="Times New Roman" w:hAnsi="Times New Roman" w:eastAsia="黑体" w:cs="Times New Roman"/>
          <w:kern w:val="0"/>
          <w:sz w:val="32"/>
          <w:szCs w:val="32"/>
        </w:rPr>
      </w:pPr>
    </w:p>
    <w:p>
      <w:pPr>
        <w:adjustRightInd w:val="0"/>
        <w:spacing w:line="560" w:lineRule="exact"/>
        <w:textAlignment w:val="baseline"/>
        <w:rPr>
          <w:rFonts w:ascii="Times New Roman" w:hAnsi="Times New Roman" w:eastAsia="黑体" w:cs="Times New Roman"/>
          <w:kern w:val="0"/>
          <w:sz w:val="32"/>
          <w:szCs w:val="32"/>
        </w:rPr>
      </w:pPr>
    </w:p>
    <w:p>
      <w:pPr>
        <w:adjustRightInd w:val="0"/>
        <w:spacing w:line="560" w:lineRule="exact"/>
        <w:textAlignment w:val="baseline"/>
        <w:rPr>
          <w:rFonts w:ascii="Times New Roman" w:hAnsi="Times New Roman" w:eastAsia="黑体" w:cs="Times New Roman"/>
          <w:kern w:val="0"/>
          <w:sz w:val="32"/>
          <w:szCs w:val="32"/>
        </w:rPr>
      </w:pPr>
    </w:p>
    <w:p>
      <w:pPr>
        <w:adjustRightInd w:val="0"/>
        <w:spacing w:line="560" w:lineRule="exact"/>
        <w:textAlignment w:val="baseline"/>
        <w:rPr>
          <w:rFonts w:ascii="Times New Roman" w:hAnsi="Times New Roman" w:eastAsia="黑体" w:cs="Times New Roman"/>
          <w:kern w:val="0"/>
          <w:sz w:val="32"/>
          <w:szCs w:val="32"/>
        </w:rPr>
      </w:pPr>
    </w:p>
    <w:p>
      <w:pPr>
        <w:adjustRightInd w:val="0"/>
        <w:spacing w:line="560" w:lineRule="exact"/>
        <w:textAlignment w:val="baseline"/>
        <w:rPr>
          <w:rFonts w:ascii="Times New Roman" w:hAnsi="Times New Roman" w:eastAsia="黑体" w:cs="Times New Roman"/>
          <w:kern w:val="0"/>
          <w:sz w:val="32"/>
          <w:szCs w:val="32"/>
        </w:rPr>
      </w:pPr>
    </w:p>
    <w:p>
      <w:pPr>
        <w:adjustRightInd w:val="0"/>
        <w:spacing w:line="560" w:lineRule="exact"/>
        <w:textAlignment w:val="baseline"/>
        <w:rPr>
          <w:rFonts w:ascii="Times New Roman" w:hAnsi="Times New Roman" w:eastAsia="黑体" w:cs="Times New Roman"/>
          <w:kern w:val="0"/>
          <w:sz w:val="32"/>
          <w:szCs w:val="32"/>
        </w:rPr>
      </w:pPr>
    </w:p>
    <w:p>
      <w:pPr>
        <w:adjustRightInd w:val="0"/>
        <w:spacing w:line="560" w:lineRule="exact"/>
        <w:textAlignment w:val="baseline"/>
        <w:rPr>
          <w:rFonts w:ascii="Times New Roman" w:hAnsi="Times New Roman" w:eastAsia="黑体" w:cs="Times New Roman"/>
          <w:kern w:val="0"/>
          <w:sz w:val="32"/>
          <w:szCs w:val="32"/>
        </w:rPr>
      </w:pPr>
    </w:p>
    <w:p>
      <w:pPr>
        <w:adjustRightInd w:val="0"/>
        <w:spacing w:line="560" w:lineRule="exact"/>
        <w:textAlignment w:val="baseline"/>
        <w:rPr>
          <w:rFonts w:ascii="Times New Roman" w:hAnsi="Times New Roman" w:eastAsia="黑体" w:cs="Times New Roman"/>
          <w:kern w:val="0"/>
          <w:sz w:val="32"/>
          <w:szCs w:val="32"/>
        </w:rPr>
      </w:pPr>
    </w:p>
    <w:p>
      <w:pPr>
        <w:adjustRightInd w:val="0"/>
        <w:spacing w:line="560" w:lineRule="exact"/>
        <w:textAlignment w:val="baseline"/>
        <w:rPr>
          <w:rFonts w:ascii="Times New Roman" w:hAnsi="Times New Roman" w:eastAsia="黑体" w:cs="Times New Roman"/>
          <w:kern w:val="0"/>
          <w:sz w:val="32"/>
          <w:szCs w:val="32"/>
        </w:rPr>
      </w:pPr>
    </w:p>
    <w:p>
      <w:pPr>
        <w:adjustRightInd w:val="0"/>
        <w:spacing w:line="560" w:lineRule="exact"/>
        <w:textAlignment w:val="baseline"/>
        <w:rPr>
          <w:rFonts w:ascii="Times New Roman" w:hAnsi="Times New Roman" w:eastAsia="黑体" w:cs="Times New Roman"/>
          <w:kern w:val="0"/>
          <w:sz w:val="32"/>
          <w:szCs w:val="32"/>
        </w:rPr>
      </w:pPr>
    </w:p>
    <w:p>
      <w:pPr>
        <w:adjustRightInd w:val="0"/>
        <w:spacing w:line="560" w:lineRule="exact"/>
        <w:textAlignment w:val="baseline"/>
        <w:rPr>
          <w:rFonts w:ascii="Times New Roman" w:hAnsi="Times New Roman" w:eastAsia="黑体" w:cs="Times New Roman"/>
          <w:kern w:val="0"/>
          <w:sz w:val="32"/>
          <w:szCs w:val="32"/>
        </w:rPr>
      </w:pPr>
    </w:p>
    <w:p>
      <w:pPr>
        <w:adjustRightInd w:val="0"/>
        <w:spacing w:line="560" w:lineRule="exact"/>
        <w:textAlignment w:val="baseline"/>
        <w:rPr>
          <w:rFonts w:ascii="Times New Roman" w:hAnsi="Times New Roman" w:eastAsia="黑体" w:cs="Times New Roman"/>
          <w:kern w:val="0"/>
          <w:sz w:val="32"/>
          <w:szCs w:val="32"/>
        </w:rPr>
      </w:pPr>
    </w:p>
    <w:p>
      <w:pPr>
        <w:adjustRightInd w:val="0"/>
        <w:spacing w:line="560" w:lineRule="exact"/>
        <w:textAlignment w:val="baseline"/>
        <w:rPr>
          <w:rFonts w:ascii="Times New Roman" w:hAnsi="Times New Roman" w:eastAsia="黑体" w:cs="Times New Roman"/>
          <w:kern w:val="0"/>
          <w:sz w:val="32"/>
          <w:szCs w:val="32"/>
        </w:rPr>
      </w:pPr>
    </w:p>
    <w:p>
      <w:pPr>
        <w:adjustRightInd w:val="0"/>
        <w:spacing w:line="560" w:lineRule="exact"/>
        <w:textAlignment w:val="baseline"/>
        <w:rPr>
          <w:rFonts w:ascii="Times New Roman" w:hAnsi="Times New Roman" w:eastAsia="黑体" w:cs="Times New Roman"/>
          <w:kern w:val="0"/>
          <w:sz w:val="32"/>
          <w:szCs w:val="32"/>
        </w:rPr>
      </w:pPr>
    </w:p>
    <w:p>
      <w:pPr>
        <w:adjustRightInd w:val="0"/>
        <w:spacing w:line="560" w:lineRule="exact"/>
        <w:textAlignment w:val="baseline"/>
        <w:rPr>
          <w:rFonts w:ascii="Times New Roman" w:hAnsi="Times New Roman" w:eastAsia="黑体" w:cs="Times New Roman"/>
          <w:kern w:val="0"/>
          <w:sz w:val="32"/>
          <w:szCs w:val="32"/>
        </w:rPr>
      </w:pPr>
    </w:p>
    <w:p>
      <w:pPr>
        <w:adjustRightInd w:val="0"/>
        <w:spacing w:line="560" w:lineRule="exact"/>
        <w:textAlignment w:val="baseline"/>
        <w:rPr>
          <w:rFonts w:ascii="Times New Roman" w:hAnsi="Times New Roman" w:eastAsia="黑体" w:cs="Times New Roman"/>
          <w:kern w:val="0"/>
          <w:sz w:val="32"/>
          <w:szCs w:val="32"/>
        </w:rPr>
      </w:pPr>
    </w:p>
    <w:p>
      <w:pPr>
        <w:adjustRightInd w:val="0"/>
        <w:spacing w:line="560" w:lineRule="exact"/>
        <w:textAlignment w:val="baseline"/>
        <w:rPr>
          <w:rFonts w:hint="eastAsia" w:ascii="Times New Roman" w:hAnsi="Times New Roman" w:eastAsia="黑体" w:cs="Times New Roman"/>
          <w:color w:val="000000"/>
          <w:kern w:val="0"/>
          <w:sz w:val="32"/>
          <w:szCs w:val="32"/>
          <w:lang w:val="en-US" w:eastAsia="zh-CN"/>
        </w:rPr>
      </w:pPr>
      <w:r>
        <w:rPr>
          <w:rFonts w:ascii="Times New Roman" w:hAnsi="Times New Roman" w:eastAsia="黑体" w:cs="Times New Roman"/>
          <w:kern w:val="0"/>
          <w:sz w:val="32"/>
          <w:szCs w:val="32"/>
        </w:rPr>
        <w:t>附件</w:t>
      </w:r>
      <w:r>
        <w:rPr>
          <w:rFonts w:hint="eastAsia" w:ascii="Times New Roman" w:hAnsi="Times New Roman" w:eastAsia="黑体" w:cs="Times New Roman"/>
          <w:kern w:val="0"/>
          <w:sz w:val="32"/>
          <w:szCs w:val="32"/>
          <w:lang w:val="en-US" w:eastAsia="zh-CN"/>
        </w:rPr>
        <w:t>2</w:t>
      </w:r>
    </w:p>
    <w:p>
      <w:pPr>
        <w:adjustRightInd w:val="0"/>
        <w:snapToGrid w:val="0"/>
        <w:spacing w:line="0" w:lineRule="atLeast"/>
        <w:jc w:val="center"/>
        <w:textAlignment w:val="baseline"/>
        <w:rPr>
          <w:rFonts w:hint="eastAsia" w:ascii="Times New Roman" w:hAnsi="Times New Roman" w:eastAsia="方正小标宋简体" w:cs="Times New Roman"/>
          <w:kern w:val="0"/>
          <w:sz w:val="36"/>
          <w:szCs w:val="36"/>
        </w:rPr>
      </w:pPr>
      <w:r>
        <w:rPr>
          <w:rFonts w:hint="eastAsia" w:ascii="Times New Roman" w:hAnsi="Times New Roman" w:eastAsia="方正小标宋简体" w:cs="Times New Roman"/>
          <w:kern w:val="0"/>
          <w:sz w:val="36"/>
          <w:szCs w:val="36"/>
        </w:rPr>
        <w:t>南通经济技术开发区建筑业企业用于限额以下工程招标使用的信用分考评核定申请表</w:t>
      </w:r>
    </w:p>
    <w:p>
      <w:pPr>
        <w:adjustRightInd w:val="0"/>
        <w:snapToGrid w:val="0"/>
        <w:spacing w:line="0" w:lineRule="atLeast"/>
        <w:textAlignment w:val="baseline"/>
        <w:rPr>
          <w:rFonts w:hint="eastAsia"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lang w:val="en-US" w:eastAsia="zh-CN"/>
        </w:rPr>
        <w:t>申请</w:t>
      </w:r>
      <w:r>
        <w:rPr>
          <w:rFonts w:hint="eastAsia" w:ascii="仿宋_GB2312" w:hAnsi="仿宋_GB2312" w:eastAsia="仿宋_GB2312" w:cs="仿宋_GB2312"/>
          <w:bCs/>
          <w:kern w:val="0"/>
          <w:sz w:val="30"/>
          <w:szCs w:val="30"/>
        </w:rPr>
        <w:t xml:space="preserve">单位：           </w:t>
      </w:r>
      <w:r>
        <w:rPr>
          <w:rFonts w:hint="eastAsia" w:ascii="仿宋_GB2312" w:hAnsi="仿宋_GB2312" w:eastAsia="仿宋_GB2312" w:cs="仿宋_GB2312"/>
          <w:bCs/>
          <w:kern w:val="0"/>
          <w:sz w:val="30"/>
          <w:szCs w:val="30"/>
          <w:lang w:val="en-US" w:eastAsia="zh-CN"/>
        </w:rPr>
        <w:t xml:space="preserve">          联系人：</w:t>
      </w:r>
    </w:p>
    <w:p>
      <w:pPr>
        <w:adjustRightInd w:val="0"/>
        <w:snapToGrid w:val="0"/>
        <w:spacing w:line="0" w:lineRule="atLeast"/>
        <w:textAlignment w:val="baseline"/>
        <w:rPr>
          <w:rFonts w:hint="eastAsia"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lang w:val="en-US" w:eastAsia="zh-CN"/>
        </w:rPr>
        <w:t>统一社会信用代码：             联系方式：</w:t>
      </w:r>
      <w:r>
        <w:rPr>
          <w:rFonts w:hint="eastAsia" w:ascii="仿宋_GB2312" w:hAnsi="仿宋_GB2312" w:eastAsia="仿宋_GB2312" w:cs="仿宋_GB2312"/>
          <w:bCs/>
          <w:kern w:val="0"/>
          <w:sz w:val="30"/>
          <w:szCs w:val="30"/>
        </w:rPr>
        <w:t xml:space="preserve"> </w:t>
      </w:r>
    </w:p>
    <w:tbl>
      <w:tblPr>
        <w:tblStyle w:val="4"/>
        <w:tblW w:w="8817" w:type="dxa"/>
        <w:jc w:val="center"/>
        <w:tblLayout w:type="fixed"/>
        <w:tblCellMar>
          <w:top w:w="0" w:type="dxa"/>
          <w:left w:w="108" w:type="dxa"/>
          <w:bottom w:w="0" w:type="dxa"/>
          <w:right w:w="108" w:type="dxa"/>
        </w:tblCellMar>
      </w:tblPr>
      <w:tblGrid>
        <w:gridCol w:w="384"/>
        <w:gridCol w:w="1231"/>
        <w:gridCol w:w="1717"/>
        <w:gridCol w:w="1455"/>
        <w:gridCol w:w="1395"/>
        <w:gridCol w:w="1250"/>
        <w:gridCol w:w="1385"/>
      </w:tblGrid>
      <w:tr>
        <w:tblPrEx>
          <w:tblCellMar>
            <w:top w:w="0" w:type="dxa"/>
            <w:left w:w="108" w:type="dxa"/>
            <w:bottom w:w="0" w:type="dxa"/>
            <w:right w:w="108" w:type="dxa"/>
          </w:tblCellMar>
        </w:tblPrEx>
        <w:trPr>
          <w:trHeight w:val="635" w:hRule="atLeast"/>
          <w:jc w:val="center"/>
        </w:trPr>
        <w:tc>
          <w:tcPr>
            <w:tcW w:w="384" w:type="dxa"/>
            <w:vMerge w:val="restart"/>
            <w:tcBorders>
              <w:top w:val="single" w:color="auto" w:sz="12" w:space="0"/>
              <w:left w:val="single" w:color="auto" w:sz="12" w:space="0"/>
              <w:right w:val="single" w:color="auto" w:sz="4" w:space="0"/>
            </w:tcBorders>
            <w:vAlign w:val="center"/>
          </w:tcPr>
          <w:p>
            <w:pPr>
              <w:adjustRightInd w:val="0"/>
              <w:snapToGrid w:val="0"/>
              <w:spacing w:line="0" w:lineRule="atLeast"/>
              <w:textAlignment w:val="baseline"/>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bCs/>
                <w:kern w:val="0"/>
                <w:sz w:val="30"/>
                <w:szCs w:val="30"/>
              </w:rPr>
              <w:t xml:space="preserve">       </w:t>
            </w:r>
            <w:r>
              <w:rPr>
                <w:rFonts w:hint="eastAsia" w:ascii="仿宋_GB2312" w:hAnsi="仿宋_GB2312" w:eastAsia="仿宋_GB2312" w:cs="仿宋_GB2312"/>
                <w:b/>
                <w:bCs/>
                <w:kern w:val="0"/>
                <w:sz w:val="24"/>
                <w:szCs w:val="24"/>
                <w:lang w:val="en-US" w:eastAsia="zh-CN"/>
              </w:rPr>
              <w:t>代表工程</w:t>
            </w:r>
          </w:p>
        </w:tc>
        <w:tc>
          <w:tcPr>
            <w:tcW w:w="1231" w:type="dxa"/>
            <w:tcBorders>
              <w:top w:val="single" w:color="auto" w:sz="12" w:space="0"/>
              <w:left w:val="single" w:color="auto" w:sz="12" w:space="0"/>
              <w:bottom w:val="single" w:color="auto" w:sz="4" w:space="0"/>
              <w:right w:val="single" w:color="auto" w:sz="4" w:space="0"/>
            </w:tcBorders>
            <w:vAlign w:val="center"/>
          </w:tcPr>
          <w:p>
            <w:pPr>
              <w:adjustRightInd w:val="0"/>
              <w:snapToGrid w:val="0"/>
              <w:spacing w:line="0" w:lineRule="atLeast"/>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工程名称</w:t>
            </w:r>
          </w:p>
        </w:tc>
        <w:tc>
          <w:tcPr>
            <w:tcW w:w="7202" w:type="dxa"/>
            <w:gridSpan w:val="5"/>
            <w:tcBorders>
              <w:top w:val="single" w:color="auto" w:sz="12" w:space="0"/>
              <w:left w:val="nil"/>
              <w:bottom w:val="single" w:color="auto" w:sz="4" w:space="0"/>
              <w:right w:val="single" w:color="auto" w:sz="12" w:space="0"/>
            </w:tcBorders>
            <w:vAlign w:val="center"/>
          </w:tcPr>
          <w:p>
            <w:pPr>
              <w:adjustRightInd w:val="0"/>
              <w:snapToGrid w:val="0"/>
              <w:spacing w:line="0" w:lineRule="atLeast"/>
              <w:jc w:val="center"/>
              <w:textAlignment w:val="baseline"/>
              <w:rPr>
                <w:rFonts w:hint="eastAsia"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700" w:hRule="atLeast"/>
          <w:jc w:val="center"/>
        </w:trPr>
        <w:tc>
          <w:tcPr>
            <w:tcW w:w="384" w:type="dxa"/>
            <w:vMerge w:val="continue"/>
            <w:tcBorders>
              <w:left w:val="single" w:color="auto" w:sz="12" w:space="0"/>
              <w:right w:val="single" w:color="auto" w:sz="4" w:space="0"/>
            </w:tcBorders>
            <w:vAlign w:val="center"/>
          </w:tcPr>
          <w:p>
            <w:pPr>
              <w:adjustRightInd w:val="0"/>
              <w:snapToGrid w:val="0"/>
              <w:spacing w:line="0" w:lineRule="atLeast"/>
              <w:jc w:val="center"/>
              <w:textAlignment w:val="baseline"/>
              <w:rPr>
                <w:rFonts w:hint="eastAsia" w:ascii="仿宋_GB2312" w:hAnsi="仿宋_GB2312" w:eastAsia="仿宋_GB2312" w:cs="仿宋_GB2312"/>
                <w:kern w:val="0"/>
                <w:sz w:val="24"/>
                <w:szCs w:val="24"/>
                <w:lang w:val="en-US" w:eastAsia="zh-CN"/>
              </w:rPr>
            </w:pPr>
          </w:p>
        </w:tc>
        <w:tc>
          <w:tcPr>
            <w:tcW w:w="1231" w:type="dxa"/>
            <w:tcBorders>
              <w:top w:val="single" w:color="auto" w:sz="4" w:space="0"/>
              <w:left w:val="single" w:color="auto" w:sz="12" w:space="0"/>
              <w:bottom w:val="single" w:color="auto" w:sz="4" w:space="0"/>
              <w:right w:val="single" w:color="auto" w:sz="4" w:space="0"/>
            </w:tcBorders>
            <w:vAlign w:val="center"/>
          </w:tcPr>
          <w:p>
            <w:pPr>
              <w:adjustRightInd w:val="0"/>
              <w:snapToGrid w:val="0"/>
              <w:spacing w:line="0" w:lineRule="atLeast"/>
              <w:jc w:val="center"/>
              <w:textAlignment w:val="baseline"/>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中标通知书编号</w:t>
            </w:r>
          </w:p>
        </w:tc>
        <w:tc>
          <w:tcPr>
            <w:tcW w:w="1717" w:type="dxa"/>
            <w:tcBorders>
              <w:top w:val="single" w:color="auto" w:sz="4" w:space="0"/>
              <w:left w:val="nil"/>
              <w:bottom w:val="single" w:color="auto" w:sz="4" w:space="0"/>
              <w:right w:val="single" w:color="auto" w:sz="4" w:space="0"/>
            </w:tcBorders>
            <w:vAlign w:val="center"/>
          </w:tcPr>
          <w:p>
            <w:pPr>
              <w:adjustRightInd w:val="0"/>
              <w:snapToGrid w:val="0"/>
              <w:spacing w:line="0" w:lineRule="atLeast"/>
              <w:jc w:val="right"/>
              <w:textAlignment w:val="baseline"/>
              <w:rPr>
                <w:rFonts w:hint="eastAsia" w:ascii="仿宋_GB2312" w:hAnsi="仿宋_GB2312" w:eastAsia="仿宋_GB2312" w:cs="仿宋_GB2312"/>
                <w:kern w:val="0"/>
                <w:sz w:val="13"/>
                <w:szCs w:val="13"/>
                <w:lang w:eastAsia="zh-CN"/>
              </w:rPr>
            </w:pPr>
          </w:p>
          <w:p>
            <w:pPr>
              <w:adjustRightInd w:val="0"/>
              <w:snapToGrid w:val="0"/>
              <w:spacing w:line="0" w:lineRule="atLeast"/>
              <w:jc w:val="right"/>
              <w:textAlignment w:val="baseline"/>
              <w:rPr>
                <w:rFonts w:hint="eastAsia" w:ascii="仿宋_GB2312" w:hAnsi="仿宋_GB2312" w:eastAsia="仿宋_GB2312" w:cs="仿宋_GB2312"/>
                <w:kern w:val="0"/>
                <w:sz w:val="13"/>
                <w:szCs w:val="13"/>
                <w:lang w:eastAsia="zh-CN"/>
              </w:rPr>
            </w:pPr>
          </w:p>
          <w:p>
            <w:pPr>
              <w:adjustRightInd w:val="0"/>
              <w:snapToGrid w:val="0"/>
              <w:spacing w:line="0" w:lineRule="atLeast"/>
              <w:jc w:val="right"/>
              <w:textAlignment w:val="baseline"/>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13"/>
                <w:szCs w:val="13"/>
                <w:lang w:eastAsia="zh-CN"/>
              </w:rPr>
              <w:t>（</w:t>
            </w:r>
            <w:r>
              <w:rPr>
                <w:rFonts w:hint="eastAsia" w:ascii="仿宋_GB2312" w:hAnsi="仿宋_GB2312" w:eastAsia="仿宋_GB2312" w:cs="仿宋_GB2312"/>
                <w:kern w:val="0"/>
                <w:sz w:val="13"/>
                <w:szCs w:val="13"/>
                <w:lang w:val="en-US" w:eastAsia="zh-CN"/>
              </w:rPr>
              <w:t>中标通知书附后</w:t>
            </w:r>
            <w:r>
              <w:rPr>
                <w:rFonts w:hint="eastAsia" w:ascii="仿宋_GB2312" w:hAnsi="仿宋_GB2312" w:eastAsia="仿宋_GB2312" w:cs="仿宋_GB2312"/>
                <w:kern w:val="0"/>
                <w:sz w:val="13"/>
                <w:szCs w:val="13"/>
                <w:lang w:eastAsia="zh-CN"/>
              </w:rPr>
              <w:t>）</w:t>
            </w:r>
          </w:p>
        </w:tc>
        <w:tc>
          <w:tcPr>
            <w:tcW w:w="1455" w:type="dxa"/>
            <w:tcBorders>
              <w:top w:val="single" w:color="auto" w:sz="4" w:space="0"/>
              <w:left w:val="nil"/>
              <w:bottom w:val="single" w:color="auto" w:sz="4" w:space="0"/>
              <w:right w:val="single" w:color="auto" w:sz="4" w:space="0"/>
            </w:tcBorders>
            <w:vAlign w:val="center"/>
          </w:tcPr>
          <w:p>
            <w:pPr>
              <w:adjustRightInd w:val="0"/>
              <w:snapToGrid w:val="0"/>
              <w:spacing w:line="0" w:lineRule="atLeast"/>
              <w:jc w:val="center"/>
              <w:textAlignment w:val="baseline"/>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合同价</w:t>
            </w:r>
          </w:p>
        </w:tc>
        <w:tc>
          <w:tcPr>
            <w:tcW w:w="1395" w:type="dxa"/>
            <w:tcBorders>
              <w:top w:val="single" w:color="auto" w:sz="4" w:space="0"/>
              <w:left w:val="nil"/>
              <w:bottom w:val="single" w:color="auto" w:sz="4" w:space="0"/>
              <w:right w:val="single" w:color="auto" w:sz="12" w:space="0"/>
            </w:tcBorders>
            <w:vAlign w:val="center"/>
          </w:tcPr>
          <w:p>
            <w:pPr>
              <w:adjustRightInd w:val="0"/>
              <w:snapToGrid w:val="0"/>
              <w:spacing w:line="0" w:lineRule="atLeast"/>
              <w:jc w:val="center"/>
              <w:textAlignment w:val="baseline"/>
              <w:rPr>
                <w:rFonts w:hint="eastAsia" w:ascii="仿宋_GB2312" w:hAnsi="仿宋_GB2312" w:eastAsia="仿宋_GB2312" w:cs="仿宋_GB2312"/>
                <w:kern w:val="0"/>
                <w:sz w:val="24"/>
                <w:szCs w:val="24"/>
              </w:rPr>
            </w:pPr>
          </w:p>
        </w:tc>
        <w:tc>
          <w:tcPr>
            <w:tcW w:w="1250" w:type="dxa"/>
            <w:tcBorders>
              <w:top w:val="single" w:color="auto" w:sz="4" w:space="0"/>
              <w:left w:val="nil"/>
              <w:bottom w:val="single" w:color="auto" w:sz="4" w:space="0"/>
              <w:right w:val="single" w:color="auto" w:sz="12" w:space="0"/>
            </w:tcBorders>
            <w:vAlign w:val="center"/>
          </w:tcPr>
          <w:p>
            <w:pPr>
              <w:adjustRightInd w:val="0"/>
              <w:snapToGrid w:val="0"/>
              <w:spacing w:line="0" w:lineRule="atLeast"/>
              <w:jc w:val="center"/>
              <w:textAlignment w:val="baseline"/>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开、竣工日期</w:t>
            </w:r>
          </w:p>
        </w:tc>
        <w:tc>
          <w:tcPr>
            <w:tcW w:w="1385" w:type="dxa"/>
            <w:tcBorders>
              <w:top w:val="single" w:color="auto" w:sz="4" w:space="0"/>
              <w:left w:val="nil"/>
              <w:bottom w:val="single" w:color="auto" w:sz="4" w:space="0"/>
              <w:right w:val="single" w:color="auto" w:sz="12" w:space="0"/>
            </w:tcBorders>
            <w:vAlign w:val="center"/>
          </w:tcPr>
          <w:p>
            <w:pPr>
              <w:adjustRightInd w:val="0"/>
              <w:snapToGrid w:val="0"/>
              <w:spacing w:line="0" w:lineRule="atLeast"/>
              <w:jc w:val="center"/>
              <w:textAlignment w:val="baseline"/>
              <w:rPr>
                <w:rFonts w:hint="eastAsia"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700" w:hRule="atLeast"/>
          <w:jc w:val="center"/>
        </w:trPr>
        <w:tc>
          <w:tcPr>
            <w:tcW w:w="384" w:type="dxa"/>
            <w:vMerge w:val="continue"/>
            <w:tcBorders>
              <w:left w:val="single" w:color="auto" w:sz="12" w:space="0"/>
              <w:right w:val="single" w:color="auto" w:sz="4" w:space="0"/>
            </w:tcBorders>
            <w:vAlign w:val="center"/>
          </w:tcPr>
          <w:p>
            <w:pPr>
              <w:adjustRightInd w:val="0"/>
              <w:snapToGrid w:val="0"/>
              <w:spacing w:line="0" w:lineRule="atLeast"/>
              <w:jc w:val="center"/>
              <w:textAlignment w:val="baseline"/>
              <w:rPr>
                <w:rFonts w:hint="eastAsia" w:ascii="仿宋_GB2312" w:hAnsi="仿宋_GB2312" w:eastAsia="仿宋_GB2312" w:cs="仿宋_GB2312"/>
                <w:kern w:val="0"/>
                <w:sz w:val="24"/>
                <w:szCs w:val="24"/>
                <w:lang w:val="en-US" w:eastAsia="zh-CN"/>
              </w:rPr>
            </w:pPr>
          </w:p>
        </w:tc>
        <w:tc>
          <w:tcPr>
            <w:tcW w:w="1231" w:type="dxa"/>
            <w:tcBorders>
              <w:top w:val="single" w:color="auto" w:sz="4" w:space="0"/>
              <w:left w:val="single" w:color="auto" w:sz="12" w:space="0"/>
              <w:bottom w:val="single" w:color="auto" w:sz="4" w:space="0"/>
              <w:right w:val="single" w:color="auto" w:sz="4" w:space="0"/>
            </w:tcBorders>
            <w:vAlign w:val="center"/>
          </w:tcPr>
          <w:p>
            <w:pPr>
              <w:adjustRightInd w:val="0"/>
              <w:snapToGrid w:val="0"/>
              <w:spacing w:line="0" w:lineRule="atLeast"/>
              <w:jc w:val="center"/>
              <w:textAlignment w:val="baseline"/>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建设单位</w:t>
            </w:r>
          </w:p>
        </w:tc>
        <w:tc>
          <w:tcPr>
            <w:tcW w:w="1717" w:type="dxa"/>
            <w:tcBorders>
              <w:top w:val="single" w:color="auto" w:sz="4" w:space="0"/>
              <w:left w:val="nil"/>
              <w:bottom w:val="single" w:color="auto" w:sz="4" w:space="0"/>
              <w:right w:val="single" w:color="auto" w:sz="4" w:space="0"/>
            </w:tcBorders>
            <w:vAlign w:val="center"/>
          </w:tcPr>
          <w:p>
            <w:pPr>
              <w:adjustRightInd w:val="0"/>
              <w:snapToGrid w:val="0"/>
              <w:spacing w:line="0" w:lineRule="atLeast"/>
              <w:jc w:val="center"/>
              <w:textAlignment w:val="baseline"/>
              <w:rPr>
                <w:rFonts w:hint="eastAsia" w:ascii="仿宋_GB2312" w:hAnsi="仿宋_GB2312" w:eastAsia="仿宋_GB2312" w:cs="仿宋_GB2312"/>
                <w:kern w:val="0"/>
                <w:sz w:val="24"/>
                <w:szCs w:val="24"/>
              </w:rPr>
            </w:pPr>
          </w:p>
        </w:tc>
        <w:tc>
          <w:tcPr>
            <w:tcW w:w="1455" w:type="dxa"/>
            <w:tcBorders>
              <w:top w:val="single" w:color="auto" w:sz="4" w:space="0"/>
              <w:left w:val="nil"/>
              <w:bottom w:val="single" w:color="auto" w:sz="4" w:space="0"/>
              <w:right w:val="single" w:color="auto" w:sz="4" w:space="0"/>
            </w:tcBorders>
            <w:vAlign w:val="center"/>
          </w:tcPr>
          <w:p>
            <w:pPr>
              <w:adjustRightInd w:val="0"/>
              <w:snapToGrid w:val="0"/>
              <w:spacing w:line="0" w:lineRule="atLeast"/>
              <w:jc w:val="center"/>
              <w:textAlignment w:val="baseline"/>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项目负责人</w:t>
            </w:r>
          </w:p>
        </w:tc>
        <w:tc>
          <w:tcPr>
            <w:tcW w:w="1395" w:type="dxa"/>
            <w:tcBorders>
              <w:top w:val="single" w:color="auto" w:sz="4" w:space="0"/>
              <w:left w:val="nil"/>
              <w:bottom w:val="single" w:color="auto" w:sz="4" w:space="0"/>
              <w:right w:val="single" w:color="auto" w:sz="12" w:space="0"/>
            </w:tcBorders>
            <w:vAlign w:val="center"/>
          </w:tcPr>
          <w:p>
            <w:pPr>
              <w:adjustRightInd w:val="0"/>
              <w:snapToGrid w:val="0"/>
              <w:spacing w:line="0" w:lineRule="atLeast"/>
              <w:jc w:val="center"/>
              <w:textAlignment w:val="baseline"/>
              <w:rPr>
                <w:rFonts w:hint="eastAsia" w:ascii="仿宋_GB2312" w:hAnsi="仿宋_GB2312" w:eastAsia="仿宋_GB2312" w:cs="仿宋_GB2312"/>
                <w:kern w:val="0"/>
                <w:sz w:val="24"/>
                <w:szCs w:val="24"/>
              </w:rPr>
            </w:pPr>
          </w:p>
        </w:tc>
        <w:tc>
          <w:tcPr>
            <w:tcW w:w="1250" w:type="dxa"/>
            <w:tcBorders>
              <w:top w:val="single" w:color="auto" w:sz="4" w:space="0"/>
              <w:left w:val="nil"/>
              <w:bottom w:val="single" w:color="auto" w:sz="4" w:space="0"/>
              <w:right w:val="single" w:color="auto" w:sz="12" w:space="0"/>
            </w:tcBorders>
            <w:vAlign w:val="center"/>
          </w:tcPr>
          <w:p>
            <w:pPr>
              <w:adjustRightInd w:val="0"/>
              <w:snapToGrid w:val="0"/>
              <w:spacing w:line="0" w:lineRule="atLeast"/>
              <w:jc w:val="center"/>
              <w:textAlignment w:val="baseline"/>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联系方式</w:t>
            </w:r>
          </w:p>
        </w:tc>
        <w:tc>
          <w:tcPr>
            <w:tcW w:w="1385" w:type="dxa"/>
            <w:tcBorders>
              <w:top w:val="single" w:color="auto" w:sz="4" w:space="0"/>
              <w:left w:val="nil"/>
              <w:bottom w:val="single" w:color="auto" w:sz="4" w:space="0"/>
              <w:right w:val="single" w:color="auto" w:sz="12" w:space="0"/>
            </w:tcBorders>
            <w:vAlign w:val="center"/>
          </w:tcPr>
          <w:p>
            <w:pPr>
              <w:adjustRightInd w:val="0"/>
              <w:snapToGrid w:val="0"/>
              <w:spacing w:line="0" w:lineRule="atLeast"/>
              <w:jc w:val="center"/>
              <w:textAlignment w:val="baseline"/>
              <w:rPr>
                <w:rFonts w:hint="eastAsia"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700" w:hRule="atLeast"/>
          <w:jc w:val="center"/>
        </w:trPr>
        <w:tc>
          <w:tcPr>
            <w:tcW w:w="384" w:type="dxa"/>
            <w:vMerge w:val="continue"/>
            <w:tcBorders>
              <w:left w:val="single" w:color="auto" w:sz="12" w:space="0"/>
              <w:right w:val="single" w:color="auto" w:sz="4" w:space="0"/>
            </w:tcBorders>
            <w:vAlign w:val="center"/>
          </w:tcPr>
          <w:p>
            <w:pPr>
              <w:adjustRightInd w:val="0"/>
              <w:snapToGrid w:val="0"/>
              <w:spacing w:line="0" w:lineRule="atLeast"/>
              <w:jc w:val="center"/>
              <w:textAlignment w:val="baseline"/>
              <w:rPr>
                <w:rFonts w:hint="eastAsia" w:ascii="仿宋_GB2312" w:hAnsi="仿宋_GB2312" w:eastAsia="仿宋_GB2312" w:cs="仿宋_GB2312"/>
                <w:kern w:val="0"/>
                <w:sz w:val="24"/>
                <w:szCs w:val="24"/>
                <w:lang w:val="en-US" w:eastAsia="zh-CN"/>
              </w:rPr>
            </w:pPr>
          </w:p>
        </w:tc>
        <w:tc>
          <w:tcPr>
            <w:tcW w:w="1231" w:type="dxa"/>
            <w:tcBorders>
              <w:top w:val="single" w:color="auto" w:sz="4" w:space="0"/>
              <w:left w:val="single" w:color="auto" w:sz="12" w:space="0"/>
              <w:bottom w:val="single" w:color="auto" w:sz="4" w:space="0"/>
              <w:right w:val="single" w:color="auto" w:sz="4" w:space="0"/>
            </w:tcBorders>
            <w:vAlign w:val="center"/>
          </w:tcPr>
          <w:p>
            <w:pPr>
              <w:adjustRightInd w:val="0"/>
              <w:snapToGrid w:val="0"/>
              <w:spacing w:line="0" w:lineRule="atLeast"/>
              <w:jc w:val="center"/>
              <w:textAlignment w:val="baseline"/>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施工单位</w:t>
            </w:r>
          </w:p>
        </w:tc>
        <w:tc>
          <w:tcPr>
            <w:tcW w:w="1717" w:type="dxa"/>
            <w:tcBorders>
              <w:top w:val="single" w:color="auto" w:sz="4" w:space="0"/>
              <w:left w:val="nil"/>
              <w:bottom w:val="single" w:color="auto" w:sz="4" w:space="0"/>
              <w:right w:val="single" w:color="auto" w:sz="4" w:space="0"/>
            </w:tcBorders>
            <w:vAlign w:val="center"/>
          </w:tcPr>
          <w:p>
            <w:pPr>
              <w:adjustRightInd w:val="0"/>
              <w:snapToGrid w:val="0"/>
              <w:spacing w:line="0" w:lineRule="atLeast"/>
              <w:jc w:val="center"/>
              <w:textAlignment w:val="baseline"/>
              <w:rPr>
                <w:rFonts w:hint="eastAsia" w:ascii="仿宋_GB2312" w:hAnsi="仿宋_GB2312" w:eastAsia="仿宋_GB2312" w:cs="仿宋_GB2312"/>
                <w:kern w:val="0"/>
                <w:sz w:val="24"/>
                <w:szCs w:val="24"/>
              </w:rPr>
            </w:pPr>
          </w:p>
        </w:tc>
        <w:tc>
          <w:tcPr>
            <w:tcW w:w="1455" w:type="dxa"/>
            <w:tcBorders>
              <w:top w:val="single" w:color="auto" w:sz="4" w:space="0"/>
              <w:left w:val="nil"/>
              <w:bottom w:val="single" w:color="auto" w:sz="4" w:space="0"/>
              <w:right w:val="single" w:color="auto" w:sz="4" w:space="0"/>
            </w:tcBorders>
            <w:vAlign w:val="center"/>
          </w:tcPr>
          <w:p>
            <w:pPr>
              <w:adjustRightInd w:val="0"/>
              <w:snapToGrid w:val="0"/>
              <w:spacing w:line="0" w:lineRule="atLeast"/>
              <w:jc w:val="center"/>
              <w:textAlignment w:val="baseline"/>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项目经理</w:t>
            </w:r>
          </w:p>
        </w:tc>
        <w:tc>
          <w:tcPr>
            <w:tcW w:w="1395" w:type="dxa"/>
            <w:tcBorders>
              <w:top w:val="single" w:color="auto" w:sz="4" w:space="0"/>
              <w:left w:val="nil"/>
              <w:bottom w:val="single" w:color="auto" w:sz="4" w:space="0"/>
              <w:right w:val="single" w:color="auto" w:sz="12" w:space="0"/>
            </w:tcBorders>
            <w:vAlign w:val="center"/>
          </w:tcPr>
          <w:p>
            <w:pPr>
              <w:adjustRightInd w:val="0"/>
              <w:snapToGrid w:val="0"/>
              <w:spacing w:line="0" w:lineRule="atLeast"/>
              <w:jc w:val="center"/>
              <w:textAlignment w:val="baseline"/>
              <w:rPr>
                <w:rFonts w:hint="eastAsia" w:ascii="仿宋_GB2312" w:hAnsi="仿宋_GB2312" w:eastAsia="仿宋_GB2312" w:cs="仿宋_GB2312"/>
                <w:kern w:val="0"/>
                <w:sz w:val="24"/>
                <w:szCs w:val="24"/>
              </w:rPr>
            </w:pPr>
          </w:p>
        </w:tc>
        <w:tc>
          <w:tcPr>
            <w:tcW w:w="1250" w:type="dxa"/>
            <w:tcBorders>
              <w:top w:val="single" w:color="auto" w:sz="4" w:space="0"/>
              <w:left w:val="nil"/>
              <w:bottom w:val="single" w:color="auto" w:sz="4" w:space="0"/>
              <w:right w:val="single" w:color="auto" w:sz="12" w:space="0"/>
            </w:tcBorders>
            <w:vAlign w:val="center"/>
          </w:tcPr>
          <w:p>
            <w:pPr>
              <w:adjustRightInd w:val="0"/>
              <w:snapToGrid w:val="0"/>
              <w:spacing w:line="0" w:lineRule="atLeast"/>
              <w:jc w:val="center"/>
              <w:textAlignment w:val="baseline"/>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联系方式</w:t>
            </w:r>
          </w:p>
        </w:tc>
        <w:tc>
          <w:tcPr>
            <w:tcW w:w="1385" w:type="dxa"/>
            <w:tcBorders>
              <w:top w:val="single" w:color="auto" w:sz="4" w:space="0"/>
              <w:left w:val="nil"/>
              <w:bottom w:val="single" w:color="auto" w:sz="4" w:space="0"/>
              <w:right w:val="single" w:color="auto" w:sz="12" w:space="0"/>
            </w:tcBorders>
            <w:vAlign w:val="center"/>
          </w:tcPr>
          <w:p>
            <w:pPr>
              <w:adjustRightInd w:val="0"/>
              <w:snapToGrid w:val="0"/>
              <w:spacing w:line="0" w:lineRule="atLeast"/>
              <w:jc w:val="center"/>
              <w:textAlignment w:val="baseline"/>
              <w:rPr>
                <w:rFonts w:hint="eastAsia"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717" w:hRule="atLeast"/>
          <w:jc w:val="center"/>
        </w:trPr>
        <w:tc>
          <w:tcPr>
            <w:tcW w:w="384" w:type="dxa"/>
            <w:vMerge w:val="continue"/>
            <w:tcBorders>
              <w:left w:val="single" w:color="auto" w:sz="12" w:space="0"/>
              <w:bottom w:val="single" w:color="auto" w:sz="4" w:space="0"/>
              <w:right w:val="single" w:color="auto" w:sz="4" w:space="0"/>
            </w:tcBorders>
            <w:vAlign w:val="center"/>
          </w:tcPr>
          <w:p>
            <w:pPr>
              <w:adjustRightInd w:val="0"/>
              <w:snapToGrid w:val="0"/>
              <w:spacing w:line="0" w:lineRule="atLeast"/>
              <w:jc w:val="center"/>
              <w:textAlignment w:val="baseline"/>
              <w:rPr>
                <w:rFonts w:hint="eastAsia" w:ascii="仿宋_GB2312" w:hAnsi="仿宋_GB2312" w:eastAsia="仿宋_GB2312" w:cs="仿宋_GB2312"/>
                <w:kern w:val="0"/>
                <w:sz w:val="24"/>
                <w:szCs w:val="24"/>
                <w:lang w:val="en-US" w:eastAsia="zh-CN"/>
              </w:rPr>
            </w:pPr>
          </w:p>
        </w:tc>
        <w:tc>
          <w:tcPr>
            <w:tcW w:w="1231" w:type="dxa"/>
            <w:tcBorders>
              <w:top w:val="single" w:color="auto" w:sz="4" w:space="0"/>
              <w:left w:val="single" w:color="auto" w:sz="12" w:space="0"/>
              <w:bottom w:val="single" w:color="auto" w:sz="4" w:space="0"/>
              <w:right w:val="single" w:color="auto" w:sz="4" w:space="0"/>
            </w:tcBorders>
            <w:vAlign w:val="center"/>
          </w:tcPr>
          <w:p>
            <w:pPr>
              <w:adjustRightInd w:val="0"/>
              <w:snapToGrid w:val="0"/>
              <w:spacing w:line="0" w:lineRule="atLeas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监理单位</w:t>
            </w:r>
          </w:p>
        </w:tc>
        <w:tc>
          <w:tcPr>
            <w:tcW w:w="1717" w:type="dxa"/>
            <w:tcBorders>
              <w:top w:val="single" w:color="auto" w:sz="4" w:space="0"/>
              <w:left w:val="nil"/>
              <w:bottom w:val="single" w:color="auto" w:sz="4" w:space="0"/>
              <w:right w:val="single" w:color="auto" w:sz="4" w:space="0"/>
            </w:tcBorders>
            <w:vAlign w:val="center"/>
          </w:tcPr>
          <w:p>
            <w:pPr>
              <w:adjustRightInd w:val="0"/>
              <w:snapToGrid w:val="0"/>
              <w:spacing w:line="0" w:lineRule="atLeast"/>
              <w:jc w:val="center"/>
              <w:textAlignment w:val="baseline"/>
              <w:rPr>
                <w:rFonts w:hint="eastAsia" w:ascii="仿宋_GB2312" w:hAnsi="仿宋_GB2312" w:eastAsia="仿宋_GB2312" w:cs="仿宋_GB2312"/>
                <w:kern w:val="0"/>
                <w:sz w:val="24"/>
                <w:szCs w:val="24"/>
                <w:lang w:val="en-US" w:eastAsia="zh-CN" w:bidi="ar-SA"/>
              </w:rPr>
            </w:pPr>
          </w:p>
        </w:tc>
        <w:tc>
          <w:tcPr>
            <w:tcW w:w="1455" w:type="dxa"/>
            <w:tcBorders>
              <w:top w:val="single" w:color="auto" w:sz="4" w:space="0"/>
              <w:left w:val="nil"/>
              <w:bottom w:val="single" w:color="auto" w:sz="4" w:space="0"/>
              <w:right w:val="single" w:color="auto" w:sz="4" w:space="0"/>
            </w:tcBorders>
            <w:vAlign w:val="center"/>
          </w:tcPr>
          <w:p>
            <w:pPr>
              <w:adjustRightInd w:val="0"/>
              <w:snapToGrid w:val="0"/>
              <w:spacing w:line="0" w:lineRule="atLeas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总监理工程师</w:t>
            </w:r>
          </w:p>
        </w:tc>
        <w:tc>
          <w:tcPr>
            <w:tcW w:w="1395" w:type="dxa"/>
            <w:tcBorders>
              <w:top w:val="single" w:color="auto" w:sz="4" w:space="0"/>
              <w:left w:val="nil"/>
              <w:bottom w:val="single" w:color="auto" w:sz="4" w:space="0"/>
              <w:right w:val="single" w:color="auto" w:sz="12" w:space="0"/>
            </w:tcBorders>
            <w:vAlign w:val="center"/>
          </w:tcPr>
          <w:p>
            <w:pPr>
              <w:adjustRightInd w:val="0"/>
              <w:snapToGrid w:val="0"/>
              <w:spacing w:line="0" w:lineRule="atLeast"/>
              <w:jc w:val="center"/>
              <w:textAlignment w:val="baseline"/>
              <w:rPr>
                <w:rFonts w:hint="eastAsia" w:ascii="仿宋_GB2312" w:hAnsi="仿宋_GB2312" w:eastAsia="仿宋_GB2312" w:cs="仿宋_GB2312"/>
                <w:kern w:val="0"/>
                <w:sz w:val="24"/>
                <w:szCs w:val="24"/>
                <w:lang w:val="en-US" w:eastAsia="zh-CN" w:bidi="ar-SA"/>
              </w:rPr>
            </w:pPr>
          </w:p>
        </w:tc>
        <w:tc>
          <w:tcPr>
            <w:tcW w:w="1250" w:type="dxa"/>
            <w:tcBorders>
              <w:top w:val="single" w:color="auto" w:sz="4" w:space="0"/>
              <w:left w:val="nil"/>
              <w:bottom w:val="single" w:color="auto" w:sz="4" w:space="0"/>
              <w:right w:val="single" w:color="auto" w:sz="12" w:space="0"/>
            </w:tcBorders>
            <w:vAlign w:val="center"/>
          </w:tcPr>
          <w:p>
            <w:pPr>
              <w:adjustRightInd w:val="0"/>
              <w:snapToGrid w:val="0"/>
              <w:spacing w:line="0" w:lineRule="atLeas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联系方式</w:t>
            </w:r>
          </w:p>
        </w:tc>
        <w:tc>
          <w:tcPr>
            <w:tcW w:w="1385" w:type="dxa"/>
            <w:tcBorders>
              <w:top w:val="single" w:color="auto" w:sz="4" w:space="0"/>
              <w:left w:val="nil"/>
              <w:bottom w:val="single" w:color="auto" w:sz="4" w:space="0"/>
              <w:right w:val="single" w:color="auto" w:sz="12" w:space="0"/>
            </w:tcBorders>
            <w:vAlign w:val="center"/>
          </w:tcPr>
          <w:p>
            <w:pPr>
              <w:adjustRightInd w:val="0"/>
              <w:snapToGrid w:val="0"/>
              <w:spacing w:line="0" w:lineRule="atLeast"/>
              <w:jc w:val="center"/>
              <w:textAlignment w:val="baseline"/>
              <w:rPr>
                <w:rFonts w:hint="eastAsia" w:ascii="仿宋_GB2312" w:hAnsi="仿宋_GB2312" w:eastAsia="仿宋_GB2312" w:cs="仿宋_GB2312"/>
                <w:kern w:val="0"/>
                <w:sz w:val="24"/>
                <w:szCs w:val="24"/>
                <w:lang w:val="en-US" w:eastAsia="zh-CN" w:bidi="ar-SA"/>
              </w:rPr>
            </w:pPr>
          </w:p>
        </w:tc>
      </w:tr>
      <w:tr>
        <w:tblPrEx>
          <w:tblCellMar>
            <w:top w:w="0" w:type="dxa"/>
            <w:left w:w="108" w:type="dxa"/>
            <w:bottom w:w="0" w:type="dxa"/>
            <w:right w:w="108" w:type="dxa"/>
          </w:tblCellMar>
        </w:tblPrEx>
        <w:trPr>
          <w:trHeight w:val="717" w:hRule="atLeast"/>
          <w:jc w:val="center"/>
        </w:trPr>
        <w:tc>
          <w:tcPr>
            <w:tcW w:w="384" w:type="dxa"/>
            <w:vMerge w:val="continue"/>
            <w:tcBorders>
              <w:left w:val="single" w:color="auto" w:sz="12" w:space="0"/>
              <w:bottom w:val="single" w:color="auto" w:sz="4" w:space="0"/>
              <w:right w:val="single" w:color="auto" w:sz="4" w:space="0"/>
            </w:tcBorders>
            <w:vAlign w:val="center"/>
          </w:tcPr>
          <w:p>
            <w:pPr>
              <w:adjustRightInd w:val="0"/>
              <w:snapToGrid w:val="0"/>
              <w:spacing w:line="0" w:lineRule="atLeast"/>
              <w:jc w:val="center"/>
              <w:textAlignment w:val="baseline"/>
              <w:rPr>
                <w:rFonts w:hint="eastAsia" w:ascii="仿宋_GB2312" w:hAnsi="仿宋_GB2312" w:eastAsia="仿宋_GB2312" w:cs="仿宋_GB2312"/>
                <w:kern w:val="0"/>
                <w:sz w:val="24"/>
                <w:szCs w:val="24"/>
                <w:lang w:val="en-US" w:eastAsia="zh-CN"/>
              </w:rPr>
            </w:pPr>
          </w:p>
        </w:tc>
        <w:tc>
          <w:tcPr>
            <w:tcW w:w="1231" w:type="dxa"/>
            <w:tcBorders>
              <w:top w:val="single" w:color="auto" w:sz="4" w:space="0"/>
              <w:left w:val="single" w:color="auto" w:sz="12" w:space="0"/>
              <w:bottom w:val="single" w:color="auto" w:sz="4" w:space="0"/>
              <w:right w:val="single" w:color="auto" w:sz="4" w:space="0"/>
            </w:tcBorders>
            <w:vAlign w:val="center"/>
          </w:tcPr>
          <w:p>
            <w:pPr>
              <w:adjustRightInd w:val="0"/>
              <w:snapToGrid w:val="0"/>
              <w:spacing w:line="0" w:lineRule="atLeast"/>
              <w:jc w:val="center"/>
              <w:textAlignment w:val="baseline"/>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工程所属街道</w:t>
            </w:r>
          </w:p>
        </w:tc>
        <w:tc>
          <w:tcPr>
            <w:tcW w:w="1717" w:type="dxa"/>
            <w:tcBorders>
              <w:top w:val="single" w:color="auto" w:sz="4" w:space="0"/>
              <w:left w:val="nil"/>
              <w:bottom w:val="single" w:color="auto" w:sz="4" w:space="0"/>
              <w:right w:val="single" w:color="auto" w:sz="4" w:space="0"/>
            </w:tcBorders>
            <w:vAlign w:val="center"/>
          </w:tcPr>
          <w:p>
            <w:pPr>
              <w:adjustRightInd w:val="0"/>
              <w:snapToGrid w:val="0"/>
              <w:spacing w:line="0" w:lineRule="atLeast"/>
              <w:jc w:val="center"/>
              <w:textAlignment w:val="baseline"/>
              <w:rPr>
                <w:rFonts w:hint="eastAsia" w:ascii="仿宋_GB2312" w:hAnsi="仿宋_GB2312" w:eastAsia="仿宋_GB2312" w:cs="仿宋_GB2312"/>
                <w:kern w:val="0"/>
                <w:sz w:val="24"/>
                <w:szCs w:val="24"/>
                <w:lang w:val="en-US" w:eastAsia="zh-CN" w:bidi="ar-SA"/>
              </w:rPr>
            </w:pPr>
          </w:p>
        </w:tc>
        <w:tc>
          <w:tcPr>
            <w:tcW w:w="1455" w:type="dxa"/>
            <w:tcBorders>
              <w:top w:val="single" w:color="auto" w:sz="4" w:space="0"/>
              <w:left w:val="nil"/>
              <w:bottom w:val="single" w:color="auto" w:sz="4" w:space="0"/>
              <w:right w:val="single" w:color="auto" w:sz="4" w:space="0"/>
            </w:tcBorders>
            <w:vAlign w:val="center"/>
          </w:tcPr>
          <w:p>
            <w:pPr>
              <w:adjustRightInd w:val="0"/>
              <w:snapToGrid w:val="0"/>
              <w:spacing w:line="0" w:lineRule="atLeast"/>
              <w:jc w:val="center"/>
              <w:textAlignment w:val="baseline"/>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工程监管形式</w:t>
            </w:r>
          </w:p>
        </w:tc>
        <w:tc>
          <w:tcPr>
            <w:tcW w:w="4030" w:type="dxa"/>
            <w:gridSpan w:val="3"/>
            <w:tcBorders>
              <w:top w:val="single" w:color="auto" w:sz="4" w:space="0"/>
              <w:left w:val="nil"/>
              <w:bottom w:val="single" w:color="auto" w:sz="4" w:space="0"/>
              <w:right w:val="single" w:color="auto" w:sz="12" w:space="0"/>
            </w:tcBorders>
            <w:vAlign w:val="center"/>
          </w:tcPr>
          <w:p>
            <w:pPr>
              <w:numPr>
                <w:ilvl w:val="0"/>
                <w:numId w:val="0"/>
              </w:numPr>
              <w:adjustRightInd w:val="0"/>
              <w:snapToGrid w:val="0"/>
              <w:spacing w:line="0" w:lineRule="atLeast"/>
              <w:ind w:leftChars="0"/>
              <w:jc w:val="both"/>
              <w:textAlignment w:val="baseline"/>
              <w:rPr>
                <w:rFonts w:hint="default" w:ascii="仿宋_GB2312" w:hAnsi="仿宋_GB2312" w:eastAsia="仿宋_GB2312" w:cs="仿宋_GB2312"/>
                <w:kern w:val="0"/>
                <w:sz w:val="24"/>
                <w:szCs w:val="24"/>
                <w:lang w:val="en-US" w:eastAsia="zh-CN" w:bidi="ar-SA"/>
              </w:rPr>
            </w:pPr>
            <w:r>
              <w:rPr>
                <w:rFonts w:hint="default" w:ascii="Arial" w:hAnsi="Arial" w:eastAsia="仿宋_GB2312" w:cs="Arial"/>
                <w:kern w:val="0"/>
                <w:sz w:val="24"/>
                <w:szCs w:val="24"/>
                <w:lang w:val="en-US" w:eastAsia="zh-CN" w:bidi="ar-SA"/>
              </w:rPr>
              <w:sym w:font="Wingdings 2" w:char="00A3"/>
            </w:r>
            <w:r>
              <w:rPr>
                <w:rFonts w:hint="eastAsia" w:ascii="仿宋_GB2312" w:hAnsi="仿宋_GB2312" w:eastAsia="仿宋_GB2312" w:cs="仿宋_GB2312"/>
                <w:kern w:val="0"/>
                <w:sz w:val="24"/>
                <w:szCs w:val="24"/>
                <w:lang w:val="en-US" w:eastAsia="zh-CN" w:bidi="ar-SA"/>
              </w:rPr>
              <w:t xml:space="preserve">报建工程      </w:t>
            </w:r>
            <w:r>
              <w:rPr>
                <w:rFonts w:hint="default" w:ascii="Arial" w:hAnsi="Arial" w:eastAsia="仿宋_GB2312" w:cs="Arial"/>
                <w:kern w:val="0"/>
                <w:sz w:val="24"/>
                <w:szCs w:val="24"/>
                <w:lang w:val="en-US" w:eastAsia="zh-CN" w:bidi="ar-SA"/>
              </w:rPr>
              <w:sym w:font="Wingdings 2" w:char="00A3"/>
            </w:r>
            <w:r>
              <w:rPr>
                <w:rFonts w:hint="eastAsia" w:ascii="仿宋_GB2312" w:hAnsi="仿宋_GB2312" w:eastAsia="仿宋_GB2312" w:cs="仿宋_GB2312"/>
                <w:kern w:val="0"/>
                <w:sz w:val="24"/>
                <w:szCs w:val="24"/>
                <w:lang w:val="en-US" w:eastAsia="zh-CN" w:bidi="ar-SA"/>
              </w:rPr>
              <w:t>报备工程</w:t>
            </w:r>
          </w:p>
        </w:tc>
      </w:tr>
      <w:tr>
        <w:tblPrEx>
          <w:tblCellMar>
            <w:top w:w="0" w:type="dxa"/>
            <w:left w:w="108" w:type="dxa"/>
            <w:bottom w:w="0" w:type="dxa"/>
            <w:right w:w="108" w:type="dxa"/>
          </w:tblCellMar>
        </w:tblPrEx>
        <w:trPr>
          <w:trHeight w:val="2282" w:hRule="atLeast"/>
          <w:jc w:val="center"/>
        </w:trPr>
        <w:tc>
          <w:tcPr>
            <w:tcW w:w="384" w:type="dxa"/>
            <w:tcBorders>
              <w:top w:val="single" w:color="auto" w:sz="4" w:space="0"/>
              <w:left w:val="single" w:color="auto" w:sz="12" w:space="0"/>
              <w:bottom w:val="single" w:color="auto" w:sz="4" w:space="0"/>
              <w:right w:val="single" w:color="auto" w:sz="12" w:space="0"/>
            </w:tcBorders>
            <w:vAlign w:val="center"/>
          </w:tcPr>
          <w:p>
            <w:pPr>
              <w:adjustRightInd w:val="0"/>
              <w:snapToGrid w:val="0"/>
              <w:spacing w:line="0" w:lineRule="atLeast"/>
              <w:jc w:val="center"/>
              <w:textAlignment w:val="baseline"/>
              <w:rPr>
                <w:rFonts w:hint="default" w:ascii="仿宋_GB2312" w:hAnsi="仿宋_GB2312" w:eastAsia="仿宋_GB2312" w:cs="仿宋_GB2312"/>
                <w:b/>
                <w:bCs/>
                <w:kern w:val="0"/>
                <w:sz w:val="24"/>
                <w:szCs w:val="24"/>
                <w:lang w:val="en-US" w:eastAsia="zh-CN"/>
              </w:rPr>
            </w:pPr>
            <w:r>
              <w:rPr>
                <w:rFonts w:hint="eastAsia" w:ascii="仿宋_GB2312" w:hAnsi="仿宋_GB2312" w:eastAsia="仿宋_GB2312" w:cs="仿宋_GB2312"/>
                <w:b/>
                <w:bCs/>
                <w:kern w:val="0"/>
                <w:sz w:val="24"/>
                <w:szCs w:val="24"/>
                <w:lang w:val="en-US" w:eastAsia="zh-CN"/>
              </w:rPr>
              <w:t>证明材料</w:t>
            </w:r>
          </w:p>
        </w:tc>
        <w:tc>
          <w:tcPr>
            <w:tcW w:w="8433" w:type="dxa"/>
            <w:gridSpan w:val="6"/>
            <w:tcBorders>
              <w:top w:val="single" w:color="auto" w:sz="4" w:space="0"/>
              <w:left w:val="single" w:color="auto" w:sz="12" w:space="0"/>
              <w:bottom w:val="single" w:color="auto" w:sz="4" w:space="0"/>
              <w:right w:val="single" w:color="auto" w:sz="12" w:space="0"/>
            </w:tcBorders>
            <w:vAlign w:val="center"/>
          </w:tcPr>
          <w:p>
            <w:pPr>
              <w:adjustRightInd w:val="0"/>
              <w:snapToGrid w:val="0"/>
              <w:spacing w:line="0" w:lineRule="atLeast"/>
              <w:ind w:firstLine="480" w:firstLineChars="200"/>
              <w:jc w:val="both"/>
              <w:textAlignment w:val="baseline"/>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1、企业法人营业执照、建筑业企业资质证书、安全生产许可证；</w:t>
            </w:r>
          </w:p>
          <w:p>
            <w:pPr>
              <w:adjustRightInd w:val="0"/>
              <w:snapToGrid w:val="0"/>
              <w:spacing w:line="0" w:lineRule="atLeast"/>
              <w:ind w:firstLine="480" w:firstLineChars="200"/>
              <w:jc w:val="both"/>
              <w:textAlignment w:val="baseline"/>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2、建设单位对申请企业承建工程履级履约行为确认书（示范格式文本见附件3）；</w:t>
            </w:r>
          </w:p>
          <w:p>
            <w:pPr>
              <w:adjustRightInd w:val="0"/>
              <w:snapToGrid w:val="0"/>
              <w:spacing w:line="0" w:lineRule="atLeast"/>
              <w:ind w:firstLine="480" w:firstLineChars="200"/>
              <w:jc w:val="both"/>
              <w:textAlignment w:val="baseline"/>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3、企业积极履行社会责任的证明、企业正向激励事项证明（如有）。</w:t>
            </w:r>
          </w:p>
          <w:p>
            <w:pPr>
              <w:adjustRightInd w:val="0"/>
              <w:snapToGrid w:val="0"/>
              <w:spacing w:line="0" w:lineRule="atLeast"/>
              <w:ind w:firstLine="480" w:firstLineChars="200"/>
              <w:jc w:val="both"/>
              <w:textAlignment w:val="baseline"/>
              <w:rPr>
                <w:rFonts w:hint="eastAsia" w:ascii="仿宋_GB2312" w:hAnsi="仿宋_GB2312" w:eastAsia="仿宋_GB2312" w:cs="仿宋_GB2312"/>
                <w:kern w:val="0"/>
                <w:sz w:val="24"/>
                <w:szCs w:val="24"/>
                <w:lang w:val="en-US" w:eastAsia="zh-CN"/>
              </w:rPr>
            </w:pPr>
          </w:p>
          <w:p>
            <w:pPr>
              <w:adjustRightInd w:val="0"/>
              <w:snapToGrid w:val="0"/>
              <w:spacing w:line="0" w:lineRule="atLeast"/>
              <w:ind w:firstLine="480" w:firstLineChars="200"/>
              <w:jc w:val="both"/>
              <w:textAlignment w:val="baseline"/>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上述证明材料与本申请表装订在一起并骑缝加盖企业公章。</w:t>
            </w:r>
          </w:p>
        </w:tc>
      </w:tr>
      <w:tr>
        <w:tblPrEx>
          <w:tblCellMar>
            <w:top w:w="0" w:type="dxa"/>
            <w:left w:w="108" w:type="dxa"/>
            <w:bottom w:w="0" w:type="dxa"/>
            <w:right w:w="108" w:type="dxa"/>
          </w:tblCellMar>
        </w:tblPrEx>
        <w:trPr>
          <w:trHeight w:val="3390" w:hRule="atLeast"/>
          <w:jc w:val="center"/>
        </w:trPr>
        <w:tc>
          <w:tcPr>
            <w:tcW w:w="384" w:type="dxa"/>
            <w:tcBorders>
              <w:top w:val="single" w:color="auto" w:sz="4" w:space="0"/>
              <w:left w:val="single" w:color="auto" w:sz="12" w:space="0"/>
              <w:bottom w:val="single" w:color="auto" w:sz="4" w:space="0"/>
              <w:right w:val="single" w:color="auto" w:sz="12" w:space="0"/>
            </w:tcBorders>
            <w:vAlign w:val="center"/>
          </w:tcPr>
          <w:p>
            <w:pPr>
              <w:adjustRightInd w:val="0"/>
              <w:snapToGrid w:val="0"/>
              <w:spacing w:line="0" w:lineRule="atLeast"/>
              <w:jc w:val="center"/>
              <w:textAlignment w:val="baseline"/>
              <w:rPr>
                <w:rFonts w:hint="default" w:ascii="仿宋_GB2312" w:hAnsi="仿宋_GB2312" w:eastAsia="仿宋_GB2312" w:cs="仿宋_GB2312"/>
                <w:b/>
                <w:bCs/>
                <w:kern w:val="0"/>
                <w:sz w:val="24"/>
                <w:szCs w:val="24"/>
                <w:lang w:val="en-US" w:eastAsia="zh-CN"/>
              </w:rPr>
            </w:pPr>
            <w:r>
              <w:rPr>
                <w:rFonts w:hint="eastAsia" w:ascii="仿宋_GB2312" w:hAnsi="仿宋_GB2312" w:eastAsia="仿宋_GB2312" w:cs="仿宋_GB2312"/>
                <w:b/>
                <w:bCs/>
                <w:kern w:val="0"/>
                <w:sz w:val="24"/>
                <w:szCs w:val="24"/>
                <w:lang w:val="en-US" w:eastAsia="zh-CN"/>
              </w:rPr>
              <w:t>承诺书</w:t>
            </w:r>
          </w:p>
        </w:tc>
        <w:tc>
          <w:tcPr>
            <w:tcW w:w="8433" w:type="dxa"/>
            <w:gridSpan w:val="6"/>
            <w:tcBorders>
              <w:top w:val="single" w:color="auto" w:sz="4" w:space="0"/>
              <w:left w:val="single" w:color="auto" w:sz="12" w:space="0"/>
              <w:bottom w:val="single" w:color="auto" w:sz="4" w:space="0"/>
              <w:right w:val="single" w:color="auto" w:sz="12" w:space="0"/>
            </w:tcBorders>
            <w:vAlign w:val="center"/>
          </w:tcPr>
          <w:p>
            <w:pPr>
              <w:adjustRightInd w:val="0"/>
              <w:snapToGrid w:val="0"/>
              <w:spacing w:line="0" w:lineRule="atLeast"/>
              <w:ind w:firstLine="480" w:firstLineChars="200"/>
              <w:jc w:val="both"/>
              <w:textAlignment w:val="baseline"/>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本单位承诺，我单位报送的申请南通经济技术开发区建筑业企业用于限额以下工程招标使用信用分考评核定相关资料内容真实有效，无弄虚作假行为，且不存在《用于限额以下工程招投标的企业综合信用分核定表》中“一票否决项”的情形，否则我公司自愿承担相关法律责任，并接受失信惩戒。</w:t>
            </w:r>
          </w:p>
          <w:p>
            <w:pPr>
              <w:adjustRightInd w:val="0"/>
              <w:snapToGrid w:val="0"/>
              <w:spacing w:line="0" w:lineRule="atLeast"/>
              <w:ind w:firstLine="480" w:firstLineChars="200"/>
              <w:jc w:val="both"/>
              <w:textAlignment w:val="baseline"/>
              <w:rPr>
                <w:rFonts w:hint="eastAsia" w:ascii="仿宋_GB2312" w:hAnsi="仿宋_GB2312" w:eastAsia="仿宋_GB2312" w:cs="仿宋_GB2312"/>
                <w:kern w:val="0"/>
                <w:sz w:val="24"/>
                <w:szCs w:val="24"/>
                <w:lang w:val="en-US" w:eastAsia="zh-CN"/>
              </w:rPr>
            </w:pPr>
          </w:p>
          <w:p>
            <w:pPr>
              <w:adjustRightInd w:val="0"/>
              <w:snapToGrid w:val="0"/>
              <w:spacing w:line="0" w:lineRule="atLeast"/>
              <w:jc w:val="center"/>
              <w:textAlignment w:val="baseline"/>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 xml:space="preserve">                        申请单位（公章）：</w:t>
            </w:r>
          </w:p>
          <w:p>
            <w:pPr>
              <w:adjustRightInd w:val="0"/>
              <w:snapToGrid w:val="0"/>
              <w:spacing w:line="0" w:lineRule="atLeast"/>
              <w:jc w:val="center"/>
              <w:textAlignment w:val="baseline"/>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 xml:space="preserve">                          法定代表人（签字）：</w:t>
            </w:r>
          </w:p>
          <w:p>
            <w:pPr>
              <w:adjustRightInd w:val="0"/>
              <w:snapToGrid w:val="0"/>
              <w:spacing w:line="0" w:lineRule="atLeast"/>
              <w:jc w:val="center"/>
              <w:textAlignment w:val="baseline"/>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 xml:space="preserve">                       日期：</w:t>
            </w:r>
          </w:p>
        </w:tc>
      </w:tr>
    </w:tbl>
    <w:p>
      <w:pPr>
        <w:numPr>
          <w:ilvl w:val="0"/>
          <w:numId w:val="0"/>
        </w:numPr>
        <w:spacing w:line="580" w:lineRule="exact"/>
        <w:ind w:firstLine="640" w:firstLineChars="200"/>
        <w:jc w:val="left"/>
        <w:rPr>
          <w:rFonts w:hint="default" w:ascii="仿宋" w:hAnsi="仿宋" w:eastAsia="仿宋"/>
          <w:sz w:val="32"/>
          <w:szCs w:val="32"/>
          <w:lang w:val="en-US" w:eastAsia="zh-CN"/>
        </w:rPr>
      </w:pPr>
    </w:p>
    <w:p>
      <w:pPr>
        <w:adjustRightInd w:val="0"/>
        <w:spacing w:line="560" w:lineRule="exact"/>
        <w:textAlignment w:val="baseline"/>
        <w:rPr>
          <w:rFonts w:ascii="Times New Roman" w:hAnsi="Times New Roman" w:eastAsia="黑体" w:cs="Times New Roman"/>
          <w:kern w:val="0"/>
          <w:sz w:val="32"/>
          <w:szCs w:val="32"/>
        </w:rPr>
      </w:pPr>
    </w:p>
    <w:p>
      <w:pPr>
        <w:adjustRightInd w:val="0"/>
        <w:spacing w:line="560" w:lineRule="exact"/>
        <w:textAlignment w:val="baseline"/>
        <w:rPr>
          <w:rFonts w:ascii="Times New Roman" w:hAnsi="Times New Roman" w:eastAsia="黑体" w:cs="Times New Roman"/>
          <w:kern w:val="0"/>
          <w:sz w:val="32"/>
          <w:szCs w:val="32"/>
        </w:rPr>
      </w:pPr>
    </w:p>
    <w:p>
      <w:pPr>
        <w:adjustRightInd w:val="0"/>
        <w:spacing w:line="560" w:lineRule="exact"/>
        <w:textAlignment w:val="baseline"/>
        <w:rPr>
          <w:rFonts w:ascii="Times New Roman" w:hAnsi="Times New Roman" w:eastAsia="黑体" w:cs="Times New Roman"/>
          <w:kern w:val="0"/>
          <w:sz w:val="32"/>
          <w:szCs w:val="32"/>
        </w:rPr>
      </w:pPr>
    </w:p>
    <w:p>
      <w:pPr>
        <w:adjustRightInd w:val="0"/>
        <w:spacing w:line="560" w:lineRule="exact"/>
        <w:textAlignment w:val="baseline"/>
        <w:rPr>
          <w:rFonts w:ascii="Times New Roman" w:hAnsi="Times New Roman" w:eastAsia="黑体" w:cs="Times New Roman"/>
          <w:kern w:val="0"/>
          <w:sz w:val="32"/>
          <w:szCs w:val="32"/>
        </w:rPr>
      </w:pPr>
    </w:p>
    <w:p>
      <w:pPr>
        <w:adjustRightInd w:val="0"/>
        <w:spacing w:line="560" w:lineRule="exact"/>
        <w:textAlignment w:val="baseline"/>
        <w:rPr>
          <w:rFonts w:ascii="Times New Roman" w:hAnsi="Times New Roman" w:eastAsia="黑体" w:cs="Times New Roman"/>
          <w:kern w:val="0"/>
          <w:sz w:val="32"/>
          <w:szCs w:val="32"/>
        </w:rPr>
      </w:pPr>
    </w:p>
    <w:p>
      <w:pPr>
        <w:adjustRightInd w:val="0"/>
        <w:spacing w:line="560" w:lineRule="exact"/>
        <w:textAlignment w:val="baseline"/>
        <w:rPr>
          <w:rFonts w:ascii="Times New Roman" w:hAnsi="Times New Roman" w:eastAsia="黑体" w:cs="Times New Roman"/>
          <w:kern w:val="0"/>
          <w:sz w:val="32"/>
          <w:szCs w:val="32"/>
        </w:rPr>
      </w:pPr>
    </w:p>
    <w:p>
      <w:pPr>
        <w:adjustRightInd w:val="0"/>
        <w:spacing w:line="560" w:lineRule="exact"/>
        <w:textAlignment w:val="baseline"/>
        <w:rPr>
          <w:rFonts w:ascii="Times New Roman" w:hAnsi="Times New Roman" w:eastAsia="黑体" w:cs="Times New Roman"/>
          <w:kern w:val="0"/>
          <w:sz w:val="32"/>
          <w:szCs w:val="32"/>
        </w:rPr>
      </w:pPr>
    </w:p>
    <w:p>
      <w:pPr>
        <w:adjustRightInd w:val="0"/>
        <w:spacing w:line="560" w:lineRule="exact"/>
        <w:textAlignment w:val="baseline"/>
        <w:rPr>
          <w:rFonts w:ascii="Times New Roman" w:hAnsi="Times New Roman" w:eastAsia="黑体" w:cs="Times New Roman"/>
          <w:kern w:val="0"/>
          <w:sz w:val="32"/>
          <w:szCs w:val="32"/>
        </w:rPr>
      </w:pPr>
    </w:p>
    <w:p>
      <w:pPr>
        <w:adjustRightInd w:val="0"/>
        <w:spacing w:line="560" w:lineRule="exact"/>
        <w:textAlignment w:val="baseline"/>
        <w:rPr>
          <w:rFonts w:ascii="Times New Roman" w:hAnsi="Times New Roman" w:eastAsia="黑体" w:cs="Times New Roman"/>
          <w:kern w:val="0"/>
          <w:sz w:val="32"/>
          <w:szCs w:val="32"/>
        </w:rPr>
      </w:pPr>
    </w:p>
    <w:p>
      <w:pPr>
        <w:adjustRightInd w:val="0"/>
        <w:spacing w:line="560" w:lineRule="exact"/>
        <w:textAlignment w:val="baseline"/>
        <w:rPr>
          <w:rFonts w:ascii="Times New Roman" w:hAnsi="Times New Roman" w:eastAsia="黑体" w:cs="Times New Roman"/>
          <w:kern w:val="0"/>
          <w:sz w:val="32"/>
          <w:szCs w:val="32"/>
        </w:rPr>
      </w:pPr>
    </w:p>
    <w:p>
      <w:pPr>
        <w:adjustRightInd w:val="0"/>
        <w:spacing w:line="560" w:lineRule="exact"/>
        <w:textAlignment w:val="baseline"/>
        <w:rPr>
          <w:rFonts w:ascii="Times New Roman" w:hAnsi="Times New Roman" w:eastAsia="黑体" w:cs="Times New Roman"/>
          <w:kern w:val="0"/>
          <w:sz w:val="32"/>
          <w:szCs w:val="32"/>
        </w:rPr>
      </w:pPr>
    </w:p>
    <w:p>
      <w:pPr>
        <w:adjustRightInd w:val="0"/>
        <w:spacing w:line="560" w:lineRule="exact"/>
        <w:textAlignment w:val="baseline"/>
        <w:rPr>
          <w:rFonts w:ascii="Times New Roman" w:hAnsi="Times New Roman" w:eastAsia="黑体" w:cs="Times New Roman"/>
          <w:kern w:val="0"/>
          <w:sz w:val="32"/>
          <w:szCs w:val="32"/>
        </w:rPr>
      </w:pPr>
    </w:p>
    <w:p>
      <w:pPr>
        <w:adjustRightInd w:val="0"/>
        <w:spacing w:line="560" w:lineRule="exact"/>
        <w:textAlignment w:val="baseline"/>
        <w:rPr>
          <w:rFonts w:ascii="Times New Roman" w:hAnsi="Times New Roman" w:eastAsia="黑体" w:cs="Times New Roman"/>
          <w:kern w:val="0"/>
          <w:sz w:val="32"/>
          <w:szCs w:val="32"/>
        </w:rPr>
      </w:pPr>
    </w:p>
    <w:p>
      <w:pPr>
        <w:adjustRightInd w:val="0"/>
        <w:spacing w:line="560" w:lineRule="exact"/>
        <w:textAlignment w:val="baseline"/>
        <w:rPr>
          <w:rFonts w:ascii="Times New Roman" w:hAnsi="Times New Roman" w:eastAsia="黑体" w:cs="Times New Roman"/>
          <w:kern w:val="0"/>
          <w:sz w:val="32"/>
          <w:szCs w:val="32"/>
        </w:rPr>
      </w:pPr>
    </w:p>
    <w:p>
      <w:pPr>
        <w:adjustRightInd w:val="0"/>
        <w:spacing w:line="560" w:lineRule="exact"/>
        <w:textAlignment w:val="baseline"/>
        <w:rPr>
          <w:rFonts w:ascii="Times New Roman" w:hAnsi="Times New Roman" w:eastAsia="黑体" w:cs="Times New Roman"/>
          <w:kern w:val="0"/>
          <w:sz w:val="32"/>
          <w:szCs w:val="32"/>
        </w:rPr>
      </w:pPr>
    </w:p>
    <w:p>
      <w:pPr>
        <w:adjustRightInd w:val="0"/>
        <w:spacing w:line="560" w:lineRule="exact"/>
        <w:textAlignment w:val="baseline"/>
        <w:rPr>
          <w:rFonts w:ascii="Times New Roman" w:hAnsi="Times New Roman" w:eastAsia="黑体" w:cs="Times New Roman"/>
          <w:kern w:val="0"/>
          <w:sz w:val="32"/>
          <w:szCs w:val="32"/>
        </w:rPr>
      </w:pPr>
    </w:p>
    <w:p>
      <w:pPr>
        <w:adjustRightInd w:val="0"/>
        <w:spacing w:line="560" w:lineRule="exact"/>
        <w:textAlignment w:val="baseline"/>
        <w:rPr>
          <w:rFonts w:ascii="Times New Roman" w:hAnsi="Times New Roman" w:eastAsia="黑体" w:cs="Times New Roman"/>
          <w:kern w:val="0"/>
          <w:sz w:val="32"/>
          <w:szCs w:val="32"/>
        </w:rPr>
      </w:pPr>
    </w:p>
    <w:p>
      <w:pPr>
        <w:adjustRightInd w:val="0"/>
        <w:spacing w:line="560" w:lineRule="exact"/>
        <w:textAlignment w:val="baseline"/>
        <w:rPr>
          <w:rFonts w:ascii="Times New Roman" w:hAnsi="Times New Roman" w:eastAsia="黑体" w:cs="Times New Roman"/>
          <w:kern w:val="0"/>
          <w:sz w:val="32"/>
          <w:szCs w:val="32"/>
        </w:rPr>
      </w:pPr>
    </w:p>
    <w:p>
      <w:pPr>
        <w:adjustRightInd w:val="0"/>
        <w:spacing w:line="560" w:lineRule="exact"/>
        <w:textAlignment w:val="baseline"/>
        <w:rPr>
          <w:rFonts w:ascii="Times New Roman" w:hAnsi="Times New Roman" w:eastAsia="黑体" w:cs="Times New Roman"/>
          <w:kern w:val="0"/>
          <w:sz w:val="32"/>
          <w:szCs w:val="32"/>
        </w:rPr>
      </w:pPr>
    </w:p>
    <w:p>
      <w:pPr>
        <w:adjustRightInd w:val="0"/>
        <w:spacing w:line="560" w:lineRule="exact"/>
        <w:textAlignment w:val="baseline"/>
        <w:rPr>
          <w:rFonts w:ascii="Times New Roman" w:hAnsi="Times New Roman" w:eastAsia="黑体" w:cs="Times New Roman"/>
          <w:kern w:val="0"/>
          <w:sz w:val="32"/>
          <w:szCs w:val="32"/>
        </w:rPr>
      </w:pPr>
    </w:p>
    <w:p>
      <w:pPr>
        <w:adjustRightInd w:val="0"/>
        <w:spacing w:line="560" w:lineRule="exact"/>
        <w:textAlignment w:val="baseline"/>
        <w:rPr>
          <w:rFonts w:ascii="Times New Roman" w:hAnsi="Times New Roman" w:eastAsia="黑体" w:cs="Times New Roman"/>
          <w:kern w:val="0"/>
          <w:sz w:val="32"/>
          <w:szCs w:val="32"/>
        </w:rPr>
      </w:pPr>
    </w:p>
    <w:p>
      <w:pPr>
        <w:adjustRightInd w:val="0"/>
        <w:spacing w:line="560" w:lineRule="exact"/>
        <w:textAlignment w:val="baseline"/>
        <w:rPr>
          <w:rFonts w:ascii="Times New Roman" w:hAnsi="Times New Roman" w:eastAsia="黑体" w:cs="Times New Roman"/>
          <w:kern w:val="0"/>
          <w:sz w:val="32"/>
          <w:szCs w:val="32"/>
        </w:rPr>
      </w:pPr>
    </w:p>
    <w:p>
      <w:pPr>
        <w:adjustRightInd w:val="0"/>
        <w:spacing w:line="560" w:lineRule="exact"/>
        <w:textAlignment w:val="baseline"/>
        <w:rPr>
          <w:rFonts w:ascii="Times New Roman" w:hAnsi="Times New Roman" w:eastAsia="黑体" w:cs="Times New Roman"/>
          <w:kern w:val="0"/>
          <w:sz w:val="32"/>
          <w:szCs w:val="32"/>
        </w:rPr>
      </w:pPr>
    </w:p>
    <w:p>
      <w:pPr>
        <w:adjustRightInd w:val="0"/>
        <w:spacing w:line="560" w:lineRule="exact"/>
        <w:textAlignment w:val="baseline"/>
        <w:rPr>
          <w:rFonts w:hint="eastAsia" w:ascii="Times New Roman" w:hAnsi="Times New Roman" w:eastAsia="黑体" w:cs="Times New Roman"/>
          <w:color w:val="000000"/>
          <w:kern w:val="0"/>
          <w:sz w:val="32"/>
          <w:szCs w:val="32"/>
          <w:lang w:val="en-US" w:eastAsia="zh-CN"/>
        </w:rPr>
      </w:pPr>
      <w:r>
        <w:rPr>
          <w:rFonts w:ascii="Times New Roman" w:hAnsi="Times New Roman" w:eastAsia="黑体" w:cs="Times New Roman"/>
          <w:kern w:val="0"/>
          <w:sz w:val="32"/>
          <w:szCs w:val="32"/>
        </w:rPr>
        <w:t>附件</w:t>
      </w:r>
      <w:r>
        <w:rPr>
          <w:rFonts w:hint="eastAsia" w:ascii="Times New Roman" w:hAnsi="Times New Roman" w:eastAsia="黑体" w:cs="Times New Roman"/>
          <w:kern w:val="0"/>
          <w:sz w:val="32"/>
          <w:szCs w:val="32"/>
          <w:lang w:val="en-US" w:eastAsia="zh-CN"/>
        </w:rPr>
        <w:t>3</w:t>
      </w:r>
    </w:p>
    <w:p>
      <w:pPr>
        <w:adjustRightInd w:val="0"/>
        <w:snapToGrid w:val="0"/>
        <w:spacing w:line="0" w:lineRule="atLeast"/>
        <w:jc w:val="center"/>
        <w:textAlignment w:val="baseline"/>
        <w:rPr>
          <w:rFonts w:hint="eastAsia" w:ascii="Times New Roman" w:hAnsi="Times New Roman" w:eastAsia="方正小标宋简体" w:cs="Times New Roman"/>
          <w:kern w:val="0"/>
          <w:sz w:val="36"/>
          <w:szCs w:val="36"/>
        </w:rPr>
      </w:pPr>
      <w:r>
        <w:rPr>
          <w:rFonts w:hint="eastAsia" w:ascii="Times New Roman" w:hAnsi="Times New Roman" w:eastAsia="方正小标宋简体" w:cs="Times New Roman"/>
          <w:kern w:val="0"/>
          <w:sz w:val="36"/>
          <w:szCs w:val="36"/>
        </w:rPr>
        <w:t>建设单位对申请企业承建工程</w:t>
      </w:r>
      <w:r>
        <w:rPr>
          <w:rFonts w:hint="eastAsia" w:ascii="Times New Roman" w:hAnsi="Times New Roman" w:eastAsia="方正小标宋简体" w:cs="Times New Roman"/>
          <w:kern w:val="0"/>
          <w:sz w:val="36"/>
          <w:szCs w:val="36"/>
          <w:lang w:val="en-US" w:eastAsia="zh-CN"/>
        </w:rPr>
        <w:t>履约</w:t>
      </w:r>
      <w:r>
        <w:rPr>
          <w:rFonts w:hint="eastAsia" w:ascii="Times New Roman" w:hAnsi="Times New Roman" w:eastAsia="方正小标宋简体" w:cs="Times New Roman"/>
          <w:kern w:val="0"/>
          <w:sz w:val="36"/>
          <w:szCs w:val="36"/>
        </w:rPr>
        <w:t>行为确认书</w:t>
      </w:r>
    </w:p>
    <w:p>
      <w:pPr>
        <w:adjustRightInd w:val="0"/>
        <w:snapToGrid w:val="0"/>
        <w:spacing w:line="0" w:lineRule="atLeast"/>
        <w:jc w:val="center"/>
        <w:textAlignment w:val="baseline"/>
        <w:rPr>
          <w:rFonts w:hint="eastAsia" w:ascii="Times New Roman" w:hAnsi="Times New Roman" w:eastAsia="方正小标宋简体" w:cs="Times New Roman"/>
          <w:kern w:val="0"/>
          <w:sz w:val="36"/>
          <w:szCs w:val="36"/>
        </w:rPr>
      </w:pPr>
      <w:r>
        <w:rPr>
          <w:rFonts w:hint="eastAsia" w:ascii="Times New Roman" w:hAnsi="Times New Roman" w:eastAsia="方正小标宋简体" w:cs="Times New Roman"/>
          <w:kern w:val="0"/>
          <w:sz w:val="36"/>
          <w:szCs w:val="36"/>
        </w:rPr>
        <w:t>（示范格式文本）</w:t>
      </w:r>
    </w:p>
    <w:p>
      <w:pPr>
        <w:adjustRightInd w:val="0"/>
        <w:spacing w:line="312" w:lineRule="atLeast"/>
        <w:textAlignment w:val="baseline"/>
        <w:rPr>
          <w:rFonts w:hint="eastAsia" w:ascii="仿宋" w:hAnsi="仿宋" w:eastAsia="仿宋" w:cs="Times New Roman"/>
          <w:kern w:val="2"/>
          <w:sz w:val="32"/>
          <w:szCs w:val="32"/>
          <w:u w:val="single"/>
          <w:lang w:val="en-US" w:eastAsia="zh-CN"/>
        </w:rPr>
      </w:pPr>
    </w:p>
    <w:p>
      <w:pPr>
        <w:adjustRightInd w:val="0"/>
        <w:spacing w:line="312" w:lineRule="atLeast"/>
        <w:ind w:firstLine="640" w:firstLineChars="200"/>
        <w:textAlignment w:val="baseline"/>
        <w:rPr>
          <w:rFonts w:hint="eastAsia" w:ascii="仿宋" w:hAnsi="仿宋" w:eastAsia="仿宋" w:cs="Times New Roman"/>
          <w:kern w:val="2"/>
          <w:sz w:val="32"/>
          <w:szCs w:val="32"/>
          <w:u w:val="none"/>
          <w:lang w:val="en-US" w:eastAsia="zh-CN"/>
        </w:rPr>
      </w:pPr>
      <w:r>
        <w:rPr>
          <w:rFonts w:hint="eastAsia" w:ascii="仿宋" w:hAnsi="仿宋" w:eastAsia="仿宋" w:cs="Times New Roman"/>
          <w:kern w:val="2"/>
          <w:sz w:val="32"/>
          <w:szCs w:val="32"/>
          <w:u w:val="single"/>
          <w:lang w:val="en-US" w:eastAsia="zh-CN"/>
        </w:rPr>
        <w:t xml:space="preserve">     （申请企业）     </w:t>
      </w:r>
      <w:r>
        <w:rPr>
          <w:rFonts w:hint="eastAsia" w:ascii="仿宋" w:hAnsi="仿宋" w:eastAsia="仿宋" w:cs="Times New Roman"/>
          <w:kern w:val="2"/>
          <w:sz w:val="32"/>
          <w:szCs w:val="32"/>
          <w:u w:val="none"/>
          <w:lang w:val="en-US" w:eastAsia="zh-CN"/>
        </w:rPr>
        <w:t>于</w:t>
      </w:r>
      <w:r>
        <w:rPr>
          <w:rFonts w:hint="eastAsia" w:ascii="仿宋" w:hAnsi="仿宋" w:eastAsia="仿宋" w:cs="Times New Roman"/>
          <w:kern w:val="2"/>
          <w:sz w:val="32"/>
          <w:szCs w:val="32"/>
          <w:u w:val="single"/>
          <w:lang w:val="en-US" w:eastAsia="zh-CN"/>
        </w:rPr>
        <w:t xml:space="preserve">     （日期）     </w:t>
      </w:r>
      <w:r>
        <w:rPr>
          <w:rFonts w:hint="eastAsia" w:ascii="仿宋" w:hAnsi="仿宋" w:eastAsia="仿宋" w:cs="Times New Roman"/>
          <w:kern w:val="2"/>
          <w:sz w:val="32"/>
          <w:szCs w:val="32"/>
          <w:u w:val="none"/>
          <w:lang w:val="en-US" w:eastAsia="zh-CN"/>
        </w:rPr>
        <w:t>承建我单位的</w:t>
      </w:r>
      <w:r>
        <w:rPr>
          <w:rFonts w:hint="eastAsia" w:ascii="仿宋" w:hAnsi="仿宋" w:eastAsia="仿宋" w:cs="Times New Roman"/>
          <w:kern w:val="2"/>
          <w:sz w:val="32"/>
          <w:szCs w:val="32"/>
          <w:u w:val="single"/>
          <w:lang w:val="en-US" w:eastAsia="zh-CN"/>
        </w:rPr>
        <w:t xml:space="preserve">               </w:t>
      </w:r>
      <w:r>
        <w:rPr>
          <w:rFonts w:hint="eastAsia" w:ascii="仿宋" w:hAnsi="仿宋" w:eastAsia="仿宋" w:cs="Times New Roman"/>
          <w:kern w:val="2"/>
          <w:sz w:val="32"/>
          <w:szCs w:val="32"/>
          <w:u w:val="none"/>
          <w:lang w:val="en-US" w:eastAsia="zh-CN"/>
        </w:rPr>
        <w:t>工程，我单位对该企业承建工程履约行为评价为</w:t>
      </w:r>
      <w:r>
        <w:rPr>
          <w:rFonts w:hint="eastAsia" w:ascii="仿宋" w:hAnsi="仿宋" w:eastAsia="仿宋" w:cs="Times New Roman"/>
          <w:kern w:val="2"/>
          <w:sz w:val="32"/>
          <w:szCs w:val="32"/>
          <w:u w:val="single"/>
          <w:lang w:val="en-US" w:eastAsia="zh-CN"/>
        </w:rPr>
        <w:t xml:space="preserve">   （优秀、良好、一般、其他）   </w:t>
      </w:r>
      <w:r>
        <w:rPr>
          <w:rFonts w:hint="eastAsia" w:ascii="仿宋" w:hAnsi="仿宋" w:eastAsia="仿宋" w:cs="Times New Roman"/>
          <w:kern w:val="2"/>
          <w:sz w:val="32"/>
          <w:szCs w:val="32"/>
          <w:u w:val="none"/>
          <w:lang w:val="en-US" w:eastAsia="zh-CN"/>
        </w:rPr>
        <w:t>。</w:t>
      </w:r>
    </w:p>
    <w:p>
      <w:pPr>
        <w:adjustRightInd w:val="0"/>
        <w:spacing w:line="312" w:lineRule="atLeast"/>
        <w:ind w:firstLine="640" w:firstLineChars="200"/>
        <w:textAlignment w:val="baseline"/>
        <w:rPr>
          <w:rFonts w:hint="eastAsia" w:ascii="仿宋" w:hAnsi="仿宋" w:eastAsia="仿宋" w:cs="Times New Roman"/>
          <w:kern w:val="2"/>
          <w:sz w:val="32"/>
          <w:szCs w:val="32"/>
          <w:u w:val="none"/>
          <w:lang w:val="en-US" w:eastAsia="zh-CN"/>
        </w:rPr>
      </w:pPr>
    </w:p>
    <w:p>
      <w:pPr>
        <w:adjustRightInd w:val="0"/>
        <w:spacing w:line="312" w:lineRule="atLeast"/>
        <w:ind w:firstLine="5120" w:firstLineChars="1600"/>
        <w:textAlignment w:val="baseline"/>
        <w:rPr>
          <w:rFonts w:hint="eastAsia" w:ascii="仿宋" w:hAnsi="仿宋" w:eastAsia="仿宋" w:cs="Times New Roman"/>
          <w:kern w:val="2"/>
          <w:sz w:val="32"/>
          <w:szCs w:val="32"/>
          <w:u w:val="none"/>
          <w:lang w:val="en-US" w:eastAsia="zh-CN"/>
        </w:rPr>
      </w:pPr>
      <w:r>
        <w:rPr>
          <w:rFonts w:hint="eastAsia" w:ascii="仿宋" w:hAnsi="仿宋" w:eastAsia="仿宋" w:cs="Times New Roman"/>
          <w:kern w:val="2"/>
          <w:sz w:val="32"/>
          <w:szCs w:val="32"/>
          <w:u w:val="none"/>
          <w:lang w:val="en-US" w:eastAsia="zh-CN"/>
        </w:rPr>
        <w:t>建设单位（公章）：</w:t>
      </w:r>
    </w:p>
    <w:p>
      <w:pPr>
        <w:adjustRightInd w:val="0"/>
        <w:spacing w:line="312" w:lineRule="atLeast"/>
        <w:ind w:firstLine="6080" w:firstLineChars="1900"/>
        <w:textAlignment w:val="baseline"/>
        <w:rPr>
          <w:rFonts w:hint="default" w:ascii="仿宋" w:hAnsi="仿宋" w:eastAsia="仿宋" w:cs="Times New Roman"/>
          <w:kern w:val="2"/>
          <w:sz w:val="32"/>
          <w:szCs w:val="32"/>
          <w:u w:val="none"/>
          <w:lang w:val="en-US" w:eastAsia="zh-CN"/>
        </w:rPr>
      </w:pPr>
      <w:r>
        <w:rPr>
          <w:rFonts w:hint="eastAsia" w:ascii="仿宋" w:hAnsi="仿宋" w:eastAsia="仿宋" w:cs="Times New Roman"/>
          <w:kern w:val="2"/>
          <w:sz w:val="32"/>
          <w:szCs w:val="32"/>
          <w:u w:val="none"/>
          <w:lang w:val="en-US" w:eastAsia="zh-CN"/>
        </w:rPr>
        <w:t>日期：</w:t>
      </w:r>
    </w:p>
    <w:p>
      <w:pPr>
        <w:numPr>
          <w:ilvl w:val="0"/>
          <w:numId w:val="0"/>
        </w:numPr>
        <w:spacing w:line="580" w:lineRule="exact"/>
        <w:ind w:firstLine="640" w:firstLineChars="200"/>
        <w:jc w:val="left"/>
        <w:rPr>
          <w:rFonts w:hint="default" w:ascii="仿宋" w:hAnsi="仿宋" w:eastAsia="仿宋"/>
          <w:sz w:val="32"/>
          <w:szCs w:val="32"/>
          <w:lang w:val="en-US" w:eastAsia="zh-CN"/>
        </w:rPr>
      </w:pPr>
    </w:p>
    <w:p>
      <w:pPr>
        <w:numPr>
          <w:ilvl w:val="0"/>
          <w:numId w:val="0"/>
        </w:numPr>
        <w:spacing w:line="580" w:lineRule="exact"/>
        <w:jc w:val="left"/>
        <w:rPr>
          <w:rFonts w:hint="default" w:ascii="仿宋" w:hAnsi="仿宋" w:eastAsia="仿宋"/>
          <w:sz w:val="32"/>
          <w:szCs w:val="32"/>
          <w:lang w:val="en-US" w:eastAsia="zh-CN"/>
        </w:rPr>
      </w:pPr>
    </w:p>
    <w:sectPr>
      <w:pgSz w:w="11906" w:h="16838"/>
      <w:pgMar w:top="1814"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汉鼎简大宋">
    <w:altName w:val="宋体"/>
    <w:panose1 w:val="00000000000000000000"/>
    <w:charset w:val="86"/>
    <w:family w:val="modern"/>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yZTU2ZmZjZjE2YzdkMzhiNTVkM2JkYmI5MGMxNDcifQ=="/>
  </w:docVars>
  <w:rsids>
    <w:rsidRoot w:val="00BB7911"/>
    <w:rsid w:val="000761CE"/>
    <w:rsid w:val="004B6862"/>
    <w:rsid w:val="00A274F1"/>
    <w:rsid w:val="00B571B7"/>
    <w:rsid w:val="00BB7911"/>
    <w:rsid w:val="00C44280"/>
    <w:rsid w:val="00E74226"/>
    <w:rsid w:val="00F95ED2"/>
    <w:rsid w:val="04187F8C"/>
    <w:rsid w:val="05CD032B"/>
    <w:rsid w:val="0B9320F5"/>
    <w:rsid w:val="11AB7E05"/>
    <w:rsid w:val="1CF87656"/>
    <w:rsid w:val="39F20176"/>
    <w:rsid w:val="3AD0311D"/>
    <w:rsid w:val="570E068D"/>
    <w:rsid w:val="5906675A"/>
    <w:rsid w:val="5A490FF5"/>
    <w:rsid w:val="5C2613F3"/>
    <w:rsid w:val="5E7B6837"/>
    <w:rsid w:val="773F4645"/>
    <w:rsid w:val="78D441EB"/>
    <w:rsid w:val="7CB347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semiHidden/>
    <w:unhideWhenUsed/>
    <w:qFormat/>
    <w:uiPriority w:val="99"/>
    <w:rPr>
      <w:color w:val="0000FF"/>
      <w:u w:val="single"/>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 w:type="paragraph" w:customStyle="1" w:styleId="9">
    <w:name w:val="文头"/>
    <w:basedOn w:val="10"/>
    <w:qFormat/>
    <w:uiPriority w:val="0"/>
    <w:pPr>
      <w:spacing w:before="320" w:after="0"/>
      <w:ind w:left="227" w:right="227"/>
      <w:jc w:val="distribute"/>
    </w:pPr>
    <w:rPr>
      <w:rFonts w:ascii="汉鼎简大宋" w:eastAsia="汉鼎简大宋"/>
      <w:color w:val="FF0000"/>
      <w:spacing w:val="36"/>
      <w:w w:val="82"/>
      <w:sz w:val="90"/>
    </w:rPr>
  </w:style>
  <w:style w:type="paragraph" w:customStyle="1" w:styleId="10">
    <w:name w:val="红线"/>
    <w:basedOn w:val="1"/>
    <w:qFormat/>
    <w:uiPriority w:val="0"/>
    <w:pPr>
      <w:autoSpaceDE w:val="0"/>
      <w:autoSpaceDN w:val="0"/>
      <w:adjustRightInd w:val="0"/>
      <w:spacing w:after="170" w:line="227" w:lineRule="atLeast"/>
      <w:jc w:val="center"/>
    </w:pPr>
    <w:rPr>
      <w:rFonts w:ascii="方正仿宋_GBK" w:hAnsi="Times New Roman" w:eastAsia="方正仿宋_GBK" w:cs="Times New Roman"/>
      <w:snapToGrid w:val="0"/>
      <w:kern w:val="0"/>
      <w:sz w:val="1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Pages>
  <Words>871</Words>
  <Characters>906</Characters>
  <Lines>2</Lines>
  <Paragraphs>1</Paragraphs>
  <TotalTime>48</TotalTime>
  <ScaleCrop>false</ScaleCrop>
  <LinksUpToDate>false</LinksUpToDate>
  <CharactersWithSpaces>906</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2022-03-04T08:38:00Z</dcterms:created>
  <dc:creator>Administrator</dc:creator>
  <cp:lastModifiedBy>Administrator</cp:lastModifiedBy>
  <cp:lastPrinted>2024-10-24T06:06:18Z</cp:lastPrinted>
  <dcterms:modified xsi:type="dcterms:W3CDTF">2024-10-25T02:32:38Z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DCA53F03A5C44EBDB9EB98FC754BD1AE_13</vt:lpwstr>
  </property>
</Properties>
</file>